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9D9BE" w14:textId="0B49AB75" w:rsidR="00A50B73" w:rsidRPr="00780616" w:rsidRDefault="00A50B73">
      <w:r w:rsidRPr="00780616">
        <w:t>Mohs chirurgie en gevaarlijke stoffen</w:t>
      </w:r>
    </w:p>
    <w:p w14:paraId="301FD630" w14:textId="0C73F2D7" w:rsidR="006C3EE2" w:rsidRDefault="00A50B73">
      <w:r w:rsidRPr="00A50B73">
        <w:t>Op veel plekken wordt Mohs c</w:t>
      </w:r>
      <w:r>
        <w:t xml:space="preserve">hirurgie gedaan. In het Mohs lab wordt gewerkt met gevaarlijke stoffen. </w:t>
      </w:r>
      <w:r w:rsidR="009E1A47">
        <w:t xml:space="preserve">Per Mohs lab </w:t>
      </w:r>
      <w:r>
        <w:t>zijn veel variaties in het gebruik van gevaarlijke stoffen</w:t>
      </w:r>
      <w:r w:rsidR="006C3EE2">
        <w:t xml:space="preserve"> (o.a. xyleen, pertex, formaline en</w:t>
      </w:r>
      <w:r w:rsidR="009E1A47">
        <w:t xml:space="preserve"> (absolute) alcohol)</w:t>
      </w:r>
      <w:r w:rsidR="006C3EE2">
        <w:t>)</w:t>
      </w:r>
      <w:r>
        <w:t xml:space="preserve">, en in de manier van werken. </w:t>
      </w:r>
      <w:r w:rsidR="00A12417">
        <w:t>Denk hierbij ook aan uitdamptijd</w:t>
      </w:r>
      <w:r w:rsidR="00780616">
        <w:t xml:space="preserve"> v/d </w:t>
      </w:r>
      <w:r w:rsidR="00A12417">
        <w:t xml:space="preserve"> </w:t>
      </w:r>
      <w:r w:rsidR="00A12417" w:rsidRPr="009E1A47">
        <w:t>glaasjes</w:t>
      </w:r>
      <w:r w:rsidR="009E1A47" w:rsidRPr="009E1A47">
        <w:t>/</w:t>
      </w:r>
      <w:r w:rsidR="00780616" w:rsidRPr="009E1A47">
        <w:t>preparaten</w:t>
      </w:r>
      <w:r w:rsidR="00A12417">
        <w:t xml:space="preserve">, gebruik </w:t>
      </w:r>
      <w:r w:rsidR="00780616" w:rsidRPr="009E1A47">
        <w:t xml:space="preserve">van </w:t>
      </w:r>
      <w:r w:rsidR="00A12417">
        <w:t xml:space="preserve">handschoenen, luchtafzuiging </w:t>
      </w:r>
      <w:r w:rsidR="00335EB1">
        <w:t xml:space="preserve"> </w:t>
      </w:r>
      <w:r w:rsidR="00335EB1" w:rsidRPr="009E1A47">
        <w:t>van de werk</w:t>
      </w:r>
      <w:r w:rsidR="00A12417" w:rsidRPr="009E1A47">
        <w:t xml:space="preserve">ruimte </w:t>
      </w:r>
      <w:r w:rsidR="00A12417">
        <w:t>en</w:t>
      </w:r>
      <w:r w:rsidR="00335EB1">
        <w:t xml:space="preserve"> </w:t>
      </w:r>
      <w:r w:rsidR="00335EB1" w:rsidRPr="009E1A47">
        <w:t xml:space="preserve">gebruik van een </w:t>
      </w:r>
      <w:r w:rsidR="00A12417" w:rsidRPr="009E1A47">
        <w:t xml:space="preserve">zuurkast </w:t>
      </w:r>
      <w:r w:rsidR="00A12417">
        <w:t xml:space="preserve">etc). </w:t>
      </w:r>
      <w:r>
        <w:t>Het is belangrijk de juiste voorzorgsmaatregelen t</w:t>
      </w:r>
      <w:r w:rsidR="006C3EE2">
        <w:t xml:space="preserve">e </w:t>
      </w:r>
      <w:r>
        <w:t>nemen</w:t>
      </w:r>
      <w:r w:rsidR="006C3EE2">
        <w:t xml:space="preserve"> ter bescherming van de werknemers. In de reproductieve fase en tijdens de </w:t>
      </w:r>
      <w:r w:rsidR="006C3EE2" w:rsidRPr="009E1A47">
        <w:t xml:space="preserve">zwangerschap </w:t>
      </w:r>
      <w:r w:rsidR="00335EB1" w:rsidRPr="009E1A47">
        <w:t xml:space="preserve">kan het nodig zijn </w:t>
      </w:r>
      <w:r w:rsidR="006C3EE2">
        <w:t xml:space="preserve">de </w:t>
      </w:r>
      <w:r w:rsidR="006C3EE2" w:rsidRPr="009E1A47">
        <w:t>voorzorgsmaatregelen</w:t>
      </w:r>
      <w:r w:rsidR="00335EB1" w:rsidRPr="009E1A47">
        <w:t xml:space="preserve"> aan te passen</w:t>
      </w:r>
      <w:r w:rsidR="009E1A47">
        <w:t>.</w:t>
      </w:r>
    </w:p>
    <w:p w14:paraId="04D7474B" w14:textId="77777777" w:rsidR="006C3EE2" w:rsidRDefault="006C3EE2">
      <w:r>
        <w:t xml:space="preserve">In de arbeidsomstandighedenwet is opgenomen dat de plicht van de werkgever is voor de goede en juiste arbeidsomstandigheden te zorgen en de plicht van de werknemer is onveilige situaties te melden, de werkprocedure te volgen, deel te nemen aan voorlichting en onderricht en gebruik te maken van beschermende voorzieningen. </w:t>
      </w:r>
    </w:p>
    <w:p w14:paraId="6C64E3BA" w14:textId="19BE2975" w:rsidR="006C3EE2" w:rsidRDefault="006C3EE2">
      <w:r>
        <w:t>Het advies van de Mohs werkgroep is de juiste maatregelen af te spreken met de lokale arbeidshygiënist en een lokaal plan hiervoor op te stellen.</w:t>
      </w:r>
    </w:p>
    <w:p w14:paraId="273D63EC" w14:textId="100B2C4F" w:rsidR="006C3EE2" w:rsidRDefault="006C3EE2">
      <w:r>
        <w:t>Informatiebronnen die gebruikt kunnen worden zijn:</w:t>
      </w:r>
    </w:p>
    <w:p w14:paraId="43148585" w14:textId="017566B2" w:rsidR="006C3EE2" w:rsidRDefault="00CE47A8">
      <w:hyperlink r:id="rId4" w:history="1">
        <w:r w:rsidRPr="002714BC">
          <w:rPr>
            <w:rStyle w:val="Hyperlink"/>
          </w:rPr>
          <w:t>www.dokterhoe.nl</w:t>
        </w:r>
      </w:hyperlink>
      <w:r>
        <w:t xml:space="preserve"> (</w:t>
      </w:r>
      <w:r w:rsidR="006D5AB7">
        <w:t>initiatief</w:t>
      </w:r>
      <w:r>
        <w:t xml:space="preserve"> van de NFU)</w:t>
      </w:r>
    </w:p>
    <w:p w14:paraId="6836C3DE" w14:textId="063DDC1C" w:rsidR="00CE47A8" w:rsidRDefault="00CE47A8">
      <w:hyperlink r:id="rId5" w:history="1">
        <w:r w:rsidRPr="002714BC">
          <w:rPr>
            <w:rStyle w:val="Hyperlink"/>
          </w:rPr>
          <w:t>www.betermetarbo.nl</w:t>
        </w:r>
      </w:hyperlink>
    </w:p>
    <w:p w14:paraId="4B54552D" w14:textId="474BDF03" w:rsidR="00CE47A8" w:rsidRPr="00CE47A8" w:rsidRDefault="00CE47A8" w:rsidP="00CE47A8">
      <w:hyperlink r:id="rId6" w:history="1">
        <w:r w:rsidRPr="002714BC">
          <w:rPr>
            <w:rStyle w:val="Hyperlink"/>
          </w:rPr>
          <w:t>www.staatscourant.nl</w:t>
        </w:r>
      </w:hyperlink>
      <w:r w:rsidR="000B2EA7">
        <w:t xml:space="preserve"> / </w:t>
      </w:r>
      <w:hyperlink r:id="rId7" w:history="1">
        <w:r w:rsidR="000B2EA7" w:rsidRPr="000B2EA7">
          <w:rPr>
            <w:rStyle w:val="Hyperlink"/>
          </w:rPr>
          <w:t>Staatscourant 2025, 21739 | Overheid.nl &gt; Officiële bekendmakingen</w:t>
        </w:r>
      </w:hyperlink>
      <w:r>
        <w:t xml:space="preserve"> </w:t>
      </w:r>
      <w:r w:rsidRPr="00CE47A8">
        <w:t>(SZW-lijst met kankerverwekkende stoffen en processen, mutagene of voor de voortplanting giftige stoffen, Ministerie van Sociale Zaken en Werkgelegenheid)</w:t>
      </w:r>
    </w:p>
    <w:p w14:paraId="7A2052CD" w14:textId="7D5478A9" w:rsidR="00CE47A8" w:rsidRDefault="00CE47A8"/>
    <w:p w14:paraId="16E9A687" w14:textId="77777777" w:rsidR="00CE47A8" w:rsidRPr="00A50B73" w:rsidRDefault="00CE47A8"/>
    <w:sectPr w:rsidR="00CE47A8" w:rsidRPr="00A50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73"/>
    <w:rsid w:val="00004E0A"/>
    <w:rsid w:val="000B2EA7"/>
    <w:rsid w:val="00335EB1"/>
    <w:rsid w:val="0063292F"/>
    <w:rsid w:val="006C3EE2"/>
    <w:rsid w:val="006D5AB7"/>
    <w:rsid w:val="00780616"/>
    <w:rsid w:val="009E1A47"/>
    <w:rsid w:val="00A12417"/>
    <w:rsid w:val="00A50B73"/>
    <w:rsid w:val="00CE47A8"/>
    <w:rsid w:val="00DD723C"/>
    <w:rsid w:val="00E022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D757"/>
  <w15:chartTrackingRefBased/>
  <w15:docId w15:val="{2AE613E7-00A7-40C5-A9B1-DB22C380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0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0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0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0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0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0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0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0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0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0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0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0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0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0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0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0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0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0B73"/>
    <w:rPr>
      <w:rFonts w:eastAsiaTheme="majorEastAsia" w:cstheme="majorBidi"/>
      <w:color w:val="272727" w:themeColor="text1" w:themeTint="D8"/>
    </w:rPr>
  </w:style>
  <w:style w:type="paragraph" w:styleId="Titel">
    <w:name w:val="Title"/>
    <w:basedOn w:val="Standaard"/>
    <w:next w:val="Standaard"/>
    <w:link w:val="TitelChar"/>
    <w:uiPriority w:val="10"/>
    <w:qFormat/>
    <w:rsid w:val="00A5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0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0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0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0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0B73"/>
    <w:rPr>
      <w:i/>
      <w:iCs/>
      <w:color w:val="404040" w:themeColor="text1" w:themeTint="BF"/>
    </w:rPr>
  </w:style>
  <w:style w:type="paragraph" w:styleId="Lijstalinea">
    <w:name w:val="List Paragraph"/>
    <w:basedOn w:val="Standaard"/>
    <w:uiPriority w:val="34"/>
    <w:qFormat/>
    <w:rsid w:val="00A50B73"/>
    <w:pPr>
      <w:ind w:left="720"/>
      <w:contextualSpacing/>
    </w:pPr>
  </w:style>
  <w:style w:type="character" w:styleId="Intensievebenadrukking">
    <w:name w:val="Intense Emphasis"/>
    <w:basedOn w:val="Standaardalinea-lettertype"/>
    <w:uiPriority w:val="21"/>
    <w:qFormat/>
    <w:rsid w:val="00A50B73"/>
    <w:rPr>
      <w:i/>
      <w:iCs/>
      <w:color w:val="0F4761" w:themeColor="accent1" w:themeShade="BF"/>
    </w:rPr>
  </w:style>
  <w:style w:type="paragraph" w:styleId="Duidelijkcitaat">
    <w:name w:val="Intense Quote"/>
    <w:basedOn w:val="Standaard"/>
    <w:next w:val="Standaard"/>
    <w:link w:val="DuidelijkcitaatChar"/>
    <w:uiPriority w:val="30"/>
    <w:qFormat/>
    <w:rsid w:val="00A50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0B73"/>
    <w:rPr>
      <w:i/>
      <w:iCs/>
      <w:color w:val="0F4761" w:themeColor="accent1" w:themeShade="BF"/>
    </w:rPr>
  </w:style>
  <w:style w:type="character" w:styleId="Intensieveverwijzing">
    <w:name w:val="Intense Reference"/>
    <w:basedOn w:val="Standaardalinea-lettertype"/>
    <w:uiPriority w:val="32"/>
    <w:qFormat/>
    <w:rsid w:val="00A50B73"/>
    <w:rPr>
      <w:b/>
      <w:bCs/>
      <w:smallCaps/>
      <w:color w:val="0F4761" w:themeColor="accent1" w:themeShade="BF"/>
      <w:spacing w:val="5"/>
    </w:rPr>
  </w:style>
  <w:style w:type="character" w:styleId="Hyperlink">
    <w:name w:val="Hyperlink"/>
    <w:basedOn w:val="Standaardalinea-lettertype"/>
    <w:uiPriority w:val="99"/>
    <w:unhideWhenUsed/>
    <w:rsid w:val="00CE47A8"/>
    <w:rPr>
      <w:color w:val="467886" w:themeColor="hyperlink"/>
      <w:u w:val="single"/>
    </w:rPr>
  </w:style>
  <w:style w:type="character" w:styleId="Onopgelostemelding">
    <w:name w:val="Unresolved Mention"/>
    <w:basedOn w:val="Standaardalinea-lettertype"/>
    <w:uiPriority w:val="99"/>
    <w:semiHidden/>
    <w:unhideWhenUsed/>
    <w:rsid w:val="00CE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ek.officielebekendmakingen.nl/stcrt-2025-2173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atscourant.nl" TargetMode="External"/><Relationship Id="rId5" Type="http://schemas.openxmlformats.org/officeDocument/2006/relationships/hyperlink" Target="http://www.betermetarbo.nl" TargetMode="External"/><Relationship Id="rId4" Type="http://schemas.openxmlformats.org/officeDocument/2006/relationships/hyperlink" Target="http://www.dokterhoe.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258</Words>
  <Characters>1423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Erasmus MC</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van den Bos</dc:creator>
  <cp:keywords/>
  <dc:description/>
  <cp:lastModifiedBy>Renate van den Bos</cp:lastModifiedBy>
  <cp:revision>3</cp:revision>
  <dcterms:created xsi:type="dcterms:W3CDTF">2025-10-15T10:39:00Z</dcterms:created>
  <dcterms:modified xsi:type="dcterms:W3CDTF">2025-10-15T10:42:00Z</dcterms:modified>
</cp:coreProperties>
</file>