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2"/>
        <w:gridCol w:w="2410"/>
      </w:tblGrid>
      <w:tr w:rsidR="00125014" w:rsidRPr="008A1BEE" w14:paraId="39ABFFBC" w14:textId="77777777" w:rsidTr="00D774D1">
        <w:trPr>
          <w:cantSplit/>
        </w:trPr>
        <w:tc>
          <w:tcPr>
            <w:tcW w:w="6732" w:type="dxa"/>
          </w:tcPr>
          <w:p w14:paraId="422D5F28" w14:textId="77777777" w:rsidR="00125014" w:rsidRDefault="00125014" w:rsidP="00970CE3">
            <w:pPr>
              <w:pStyle w:val="Plattetekst"/>
              <w:rPr>
                <w:b/>
                <w:sz w:val="20"/>
              </w:rPr>
            </w:pPr>
            <w:r w:rsidRPr="008A1BEE">
              <w:rPr>
                <w:b/>
                <w:sz w:val="20"/>
              </w:rPr>
              <w:t>ACTIVITEIT</w:t>
            </w:r>
          </w:p>
          <w:p w14:paraId="61A8499C" w14:textId="2EF3E83C" w:rsidR="00125014" w:rsidRPr="0035490A" w:rsidRDefault="00A1020A" w:rsidP="00C46AEA">
            <w:pPr>
              <w:pStyle w:val="Kop1"/>
              <w:numPr>
                <w:ilvl w:val="0"/>
                <w:numId w:val="16"/>
              </w:numPr>
              <w:shd w:val="clear" w:color="auto" w:fill="FFFFFF"/>
              <w:spacing w:before="0" w:beforeAutospacing="0" w:after="240" w:afterAutospacing="0"/>
              <w:rPr>
                <w:sz w:val="20"/>
              </w:rPr>
            </w:pPr>
            <w:r>
              <w:rPr>
                <w:rFonts w:ascii="Calibri" w:hAnsi="Calibri"/>
                <w:b w:val="0"/>
                <w:kern w:val="0"/>
                <w:sz w:val="20"/>
                <w:szCs w:val="20"/>
              </w:rPr>
              <w:t>I</w:t>
            </w:r>
            <w:r w:rsidR="00347046">
              <w:rPr>
                <w:rFonts w:ascii="Calibri" w:hAnsi="Calibri"/>
                <w:b w:val="0"/>
                <w:kern w:val="0"/>
                <w:sz w:val="20"/>
                <w:szCs w:val="20"/>
              </w:rPr>
              <w:t>nformeren van de patiënt over</w:t>
            </w:r>
            <w:r w:rsidR="001A2023" w:rsidRPr="00C46AEA">
              <w:rPr>
                <w:rFonts w:ascii="Calibri" w:hAnsi="Calibri"/>
                <w:b w:val="0"/>
                <w:kern w:val="0"/>
                <w:sz w:val="20"/>
                <w:szCs w:val="20"/>
              </w:rPr>
              <w:t xml:space="preserve"> </w:t>
            </w:r>
            <w:r w:rsidR="00C46AEA" w:rsidRPr="00C46AEA">
              <w:rPr>
                <w:rFonts w:ascii="Calibri" w:hAnsi="Calibri"/>
                <w:b w:val="0"/>
                <w:kern w:val="0"/>
                <w:sz w:val="20"/>
                <w:szCs w:val="20"/>
              </w:rPr>
              <w:t>5-fluoro-uracil</w:t>
            </w:r>
            <w:r w:rsidR="001A2023" w:rsidRPr="00C46AEA">
              <w:rPr>
                <w:rFonts w:ascii="Calibri" w:hAnsi="Calibri"/>
                <w:b w:val="0"/>
                <w:kern w:val="0"/>
                <w:sz w:val="20"/>
                <w:szCs w:val="20"/>
              </w:rPr>
              <w:t>crème</w:t>
            </w:r>
            <w:r w:rsidR="00970CE3" w:rsidRPr="00C46AEA">
              <w:rPr>
                <w:rFonts w:ascii="Calibri" w:hAnsi="Calibri"/>
                <w:b w:val="0"/>
                <w:kern w:val="0"/>
                <w:sz w:val="20"/>
                <w:szCs w:val="20"/>
              </w:rPr>
              <w:t xml:space="preserve"> voor de behandeling van actinische </w:t>
            </w:r>
            <w:proofErr w:type="spellStart"/>
            <w:r w:rsidR="00970CE3" w:rsidRPr="00C46AEA">
              <w:rPr>
                <w:rFonts w:ascii="Calibri" w:hAnsi="Calibri"/>
                <w:b w:val="0"/>
                <w:kern w:val="0"/>
                <w:sz w:val="20"/>
                <w:szCs w:val="20"/>
              </w:rPr>
              <w:t>keratosen</w:t>
            </w:r>
            <w:proofErr w:type="spellEnd"/>
            <w:r w:rsidR="00970CE3" w:rsidRPr="00C46AEA">
              <w:rPr>
                <w:rFonts w:ascii="Calibri" w:hAnsi="Calibri"/>
                <w:b w:val="0"/>
                <w:kern w:val="0"/>
                <w:sz w:val="20"/>
                <w:szCs w:val="20"/>
              </w:rPr>
              <w:t xml:space="preserve"> (AK), </w:t>
            </w:r>
            <w:r w:rsidR="00D774D1">
              <w:rPr>
                <w:rFonts w:ascii="Calibri" w:hAnsi="Calibri"/>
                <w:b w:val="0"/>
                <w:kern w:val="0"/>
                <w:sz w:val="20"/>
                <w:szCs w:val="20"/>
              </w:rPr>
              <w:t>m</w:t>
            </w:r>
            <w:r w:rsidR="00677CB2">
              <w:rPr>
                <w:rFonts w:ascii="Calibri" w:hAnsi="Calibri"/>
                <w:b w:val="0"/>
                <w:kern w:val="0"/>
                <w:sz w:val="20"/>
                <w:szCs w:val="20"/>
              </w:rPr>
              <w:t>orbus</w:t>
            </w:r>
            <w:r w:rsidR="00970CE3" w:rsidRPr="00C46AEA">
              <w:rPr>
                <w:rFonts w:ascii="Calibri" w:hAnsi="Calibri"/>
                <w:b w:val="0"/>
                <w:kern w:val="0"/>
                <w:sz w:val="20"/>
                <w:szCs w:val="20"/>
              </w:rPr>
              <w:t xml:space="preserve"> Bowen of oppervlakkig </w:t>
            </w:r>
            <w:proofErr w:type="spellStart"/>
            <w:r w:rsidR="00970CE3" w:rsidRPr="00C46AEA">
              <w:rPr>
                <w:rFonts w:ascii="Calibri" w:hAnsi="Calibri"/>
                <w:b w:val="0"/>
                <w:kern w:val="0"/>
                <w:sz w:val="20"/>
                <w:szCs w:val="20"/>
              </w:rPr>
              <w:t>basocellulair</w:t>
            </w:r>
            <w:proofErr w:type="spellEnd"/>
            <w:r w:rsidR="0080122A">
              <w:rPr>
                <w:rFonts w:ascii="Calibri" w:hAnsi="Calibri"/>
                <w:b w:val="0"/>
                <w:kern w:val="0"/>
                <w:sz w:val="20"/>
                <w:szCs w:val="20"/>
              </w:rPr>
              <w:t xml:space="preserve"> </w:t>
            </w:r>
            <w:r w:rsidR="00970CE3" w:rsidRPr="00C46AEA">
              <w:rPr>
                <w:rFonts w:ascii="Calibri" w:hAnsi="Calibri"/>
                <w:b w:val="0"/>
                <w:kern w:val="0"/>
                <w:sz w:val="20"/>
                <w:szCs w:val="20"/>
              </w:rPr>
              <w:t>carcinoom (</w:t>
            </w:r>
            <w:proofErr w:type="spellStart"/>
            <w:r w:rsidR="00970CE3" w:rsidRPr="00C46AEA">
              <w:rPr>
                <w:rFonts w:ascii="Calibri" w:hAnsi="Calibri"/>
                <w:b w:val="0"/>
                <w:kern w:val="0"/>
                <w:sz w:val="20"/>
                <w:szCs w:val="20"/>
              </w:rPr>
              <w:t>sBCC</w:t>
            </w:r>
            <w:proofErr w:type="spellEnd"/>
            <w:r w:rsidR="00970CE3" w:rsidRPr="00C46AEA">
              <w:rPr>
                <w:rFonts w:ascii="Calibri" w:hAnsi="Calibri"/>
                <w:b w:val="0"/>
                <w:kern w:val="0"/>
                <w:sz w:val="20"/>
                <w:szCs w:val="20"/>
              </w:rPr>
              <w:t>).</w:t>
            </w:r>
          </w:p>
        </w:tc>
        <w:tc>
          <w:tcPr>
            <w:tcW w:w="2410" w:type="dxa"/>
          </w:tcPr>
          <w:p w14:paraId="101CDBD6" w14:textId="77777777" w:rsidR="00125014" w:rsidRDefault="00125014" w:rsidP="00970CE3">
            <w:pPr>
              <w:pStyle w:val="Bevoegdheden"/>
              <w:rPr>
                <w:rFonts w:ascii="Calibri" w:hAnsi="Calibri"/>
                <w:b/>
                <w:sz w:val="20"/>
              </w:rPr>
            </w:pPr>
            <w:proofErr w:type="gramStart"/>
            <w:r w:rsidRPr="008A1BEE">
              <w:rPr>
                <w:rFonts w:ascii="Calibri" w:hAnsi="Calibri"/>
                <w:b/>
                <w:sz w:val="20"/>
              </w:rPr>
              <w:t xml:space="preserve">Verantwoordelijkheden </w:t>
            </w:r>
            <w:r>
              <w:rPr>
                <w:rFonts w:ascii="Calibri" w:hAnsi="Calibri"/>
                <w:b/>
                <w:sz w:val="20"/>
              </w:rPr>
              <w:t>/</w:t>
            </w:r>
            <w:proofErr w:type="gramEnd"/>
            <w:r>
              <w:rPr>
                <w:rFonts w:ascii="Calibri" w:hAnsi="Calibri"/>
                <w:b/>
                <w:sz w:val="20"/>
              </w:rPr>
              <w:t xml:space="preserve"> Handelingsbevoegd</w:t>
            </w:r>
          </w:p>
          <w:p w14:paraId="3E2A6560" w14:textId="77777777" w:rsidR="00125014" w:rsidRDefault="00125014" w:rsidP="00970CE3">
            <w:pPr>
              <w:pStyle w:val="Bevoegdheden"/>
              <w:rPr>
                <w:rFonts w:ascii="Calibri" w:hAnsi="Calibri"/>
                <w:b/>
                <w:sz w:val="20"/>
              </w:rPr>
            </w:pPr>
            <w:r w:rsidRPr="008A1BEE">
              <w:rPr>
                <w:b/>
                <w:sz w:val="16"/>
                <w:szCs w:val="16"/>
              </w:rPr>
              <w:t>B</w:t>
            </w:r>
            <w:r w:rsidRPr="008A1BEE">
              <w:rPr>
                <w:sz w:val="16"/>
                <w:szCs w:val="16"/>
              </w:rPr>
              <w:t>= beslissen</w:t>
            </w:r>
          </w:p>
          <w:p w14:paraId="7B7FFC66" w14:textId="77777777" w:rsidR="00125014" w:rsidRDefault="00125014" w:rsidP="00970CE3">
            <w:pPr>
              <w:pStyle w:val="Bevoegdheden"/>
              <w:rPr>
                <w:sz w:val="16"/>
                <w:szCs w:val="16"/>
              </w:rPr>
            </w:pPr>
            <w:r w:rsidRPr="008A1BEE">
              <w:rPr>
                <w:b/>
                <w:sz w:val="16"/>
                <w:szCs w:val="16"/>
              </w:rPr>
              <w:t>U</w:t>
            </w:r>
            <w:r w:rsidRPr="008A1BEE">
              <w:rPr>
                <w:sz w:val="16"/>
                <w:szCs w:val="16"/>
              </w:rPr>
              <w:t>= uitvoeren</w:t>
            </w:r>
          </w:p>
          <w:p w14:paraId="1C385F48" w14:textId="77777777" w:rsidR="00125014" w:rsidRPr="00F549A8" w:rsidRDefault="00125014" w:rsidP="00970CE3">
            <w:pPr>
              <w:pStyle w:val="Bevoegdheden"/>
              <w:rPr>
                <w:rFonts w:ascii="Calibri" w:hAnsi="Calibri"/>
                <w:b/>
                <w:sz w:val="20"/>
              </w:rPr>
            </w:pPr>
            <w:r w:rsidRPr="008A1BEE">
              <w:rPr>
                <w:b/>
                <w:sz w:val="16"/>
                <w:szCs w:val="16"/>
              </w:rPr>
              <w:t xml:space="preserve">/ </w:t>
            </w:r>
            <w:r w:rsidRPr="008A1BEE">
              <w:rPr>
                <w:sz w:val="16"/>
                <w:szCs w:val="16"/>
              </w:rPr>
              <w:t>= en/of</w:t>
            </w:r>
          </w:p>
        </w:tc>
      </w:tr>
      <w:tr w:rsidR="009D7F23" w:rsidRPr="008A1BEE" w14:paraId="6BE28555" w14:textId="77777777" w:rsidTr="00D774D1">
        <w:trPr>
          <w:cantSplit/>
        </w:trPr>
        <w:tc>
          <w:tcPr>
            <w:tcW w:w="6732" w:type="dxa"/>
          </w:tcPr>
          <w:p w14:paraId="701F6AD9" w14:textId="7C466A95" w:rsidR="009D7F23" w:rsidRDefault="009D7F23" w:rsidP="009D7F23">
            <w:pPr>
              <w:pStyle w:val="Plattetekst"/>
              <w:rPr>
                <w:b/>
                <w:sz w:val="20"/>
              </w:rPr>
            </w:pPr>
            <w:r>
              <w:rPr>
                <w:b/>
                <w:sz w:val="20"/>
              </w:rPr>
              <w:t>AANDACHTSPUN(TEN)</w:t>
            </w:r>
          </w:p>
          <w:p w14:paraId="20B390B1" w14:textId="1F5FB41F" w:rsidR="005A7A4F" w:rsidRPr="00E1002C" w:rsidRDefault="005A7A4F" w:rsidP="00D205B3">
            <w:pPr>
              <w:pStyle w:val="Plattetekst"/>
              <w:numPr>
                <w:ilvl w:val="0"/>
                <w:numId w:val="9"/>
              </w:numPr>
              <w:pBdr>
                <w:bottom w:val="single" w:sz="4" w:space="1" w:color="auto"/>
              </w:pBdr>
              <w:rPr>
                <w:bCs/>
                <w:sz w:val="20"/>
              </w:rPr>
            </w:pPr>
            <w:r w:rsidRPr="00E1002C">
              <w:rPr>
                <w:bCs/>
                <w:sz w:val="20"/>
              </w:rPr>
              <w:t xml:space="preserve">Bij eerste gebruik en bij </w:t>
            </w:r>
            <w:r w:rsidR="00970CE3" w:rsidRPr="00E1002C">
              <w:rPr>
                <w:bCs/>
                <w:sz w:val="20"/>
              </w:rPr>
              <w:t>p</w:t>
            </w:r>
            <w:r w:rsidR="00970CE3">
              <w:rPr>
                <w:bCs/>
                <w:sz w:val="20"/>
              </w:rPr>
              <w:t>a</w:t>
            </w:r>
            <w:r w:rsidR="00970CE3" w:rsidRPr="00E1002C">
              <w:rPr>
                <w:bCs/>
                <w:sz w:val="20"/>
              </w:rPr>
              <w:t>t</w:t>
            </w:r>
            <w:r w:rsidR="00970CE3">
              <w:rPr>
                <w:bCs/>
                <w:sz w:val="20"/>
              </w:rPr>
              <w:t xml:space="preserve">iënt </w:t>
            </w:r>
            <w:r w:rsidRPr="00E1002C">
              <w:rPr>
                <w:bCs/>
                <w:sz w:val="20"/>
              </w:rPr>
              <w:t>die de behandeling moeilijk vinden</w:t>
            </w:r>
            <w:r w:rsidR="00C9208C">
              <w:rPr>
                <w:bCs/>
                <w:sz w:val="20"/>
              </w:rPr>
              <w:t>, telefoni</w:t>
            </w:r>
            <w:r w:rsidR="0080122A">
              <w:rPr>
                <w:bCs/>
                <w:sz w:val="20"/>
              </w:rPr>
              <w:t>s</w:t>
            </w:r>
            <w:r w:rsidR="00C9208C">
              <w:rPr>
                <w:bCs/>
                <w:sz w:val="20"/>
              </w:rPr>
              <w:t>ch consult aanbieden na</w:t>
            </w:r>
            <w:r w:rsidRPr="00E1002C">
              <w:rPr>
                <w:bCs/>
                <w:sz w:val="20"/>
              </w:rPr>
              <w:t xml:space="preserve"> </w:t>
            </w:r>
            <w:r w:rsidR="001A2023">
              <w:rPr>
                <w:bCs/>
                <w:sz w:val="20"/>
              </w:rPr>
              <w:t>2</w:t>
            </w:r>
            <w:r w:rsidRPr="00E1002C">
              <w:rPr>
                <w:bCs/>
                <w:sz w:val="20"/>
              </w:rPr>
              <w:t xml:space="preserve"> weken </w:t>
            </w:r>
            <w:r w:rsidR="00677CB2">
              <w:rPr>
                <w:bCs/>
                <w:sz w:val="20"/>
              </w:rPr>
              <w:t>door</w:t>
            </w:r>
            <w:r w:rsidR="00D774D1">
              <w:rPr>
                <w:bCs/>
                <w:sz w:val="20"/>
              </w:rPr>
              <w:t xml:space="preserve"> PA/VS/</w:t>
            </w:r>
            <w:r w:rsidRPr="00E1002C">
              <w:rPr>
                <w:bCs/>
                <w:sz w:val="20"/>
              </w:rPr>
              <w:t xml:space="preserve">DA als ondersteuning. </w:t>
            </w:r>
            <w:r w:rsidR="00C9208C">
              <w:rPr>
                <w:bCs/>
                <w:sz w:val="20"/>
              </w:rPr>
              <w:t>Zo nodig volgt controle.</w:t>
            </w:r>
          </w:p>
          <w:p w14:paraId="26901606" w14:textId="5D6ED9A3" w:rsidR="005A7A4F" w:rsidRPr="00E1002C" w:rsidRDefault="00C9208C" w:rsidP="00D205B3">
            <w:pPr>
              <w:pStyle w:val="Plattetekst"/>
              <w:numPr>
                <w:ilvl w:val="0"/>
                <w:numId w:val="9"/>
              </w:numPr>
              <w:pBdr>
                <w:bottom w:val="single" w:sz="4" w:space="1" w:color="auto"/>
              </w:pBdr>
              <w:rPr>
                <w:bCs/>
                <w:sz w:val="20"/>
              </w:rPr>
            </w:pPr>
            <w:r>
              <w:rPr>
                <w:bCs/>
                <w:sz w:val="20"/>
              </w:rPr>
              <w:t>Controle van</w:t>
            </w:r>
            <w:r w:rsidR="005A7A4F" w:rsidRPr="00E1002C">
              <w:rPr>
                <w:bCs/>
                <w:sz w:val="20"/>
              </w:rPr>
              <w:t xml:space="preserve"> effectiviteit na 3-4 m</w:t>
            </w:r>
            <w:r w:rsidR="00970CE3">
              <w:rPr>
                <w:bCs/>
                <w:sz w:val="20"/>
              </w:rPr>
              <w:t>aa</w:t>
            </w:r>
            <w:r w:rsidR="005A7A4F" w:rsidRPr="00E1002C">
              <w:rPr>
                <w:bCs/>
                <w:sz w:val="20"/>
              </w:rPr>
              <w:t>nd</w:t>
            </w:r>
            <w:r w:rsidR="00970CE3">
              <w:rPr>
                <w:bCs/>
                <w:sz w:val="20"/>
              </w:rPr>
              <w:t>en</w:t>
            </w:r>
            <w:r>
              <w:rPr>
                <w:bCs/>
                <w:sz w:val="20"/>
              </w:rPr>
              <w:t>.</w:t>
            </w:r>
            <w:r w:rsidR="005A7A4F" w:rsidRPr="00E1002C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I</w:t>
            </w:r>
            <w:r w:rsidR="005A7A4F" w:rsidRPr="00E1002C">
              <w:rPr>
                <w:bCs/>
                <w:sz w:val="20"/>
              </w:rPr>
              <w:t xml:space="preserve">ndien AK </w:t>
            </w:r>
            <w:r w:rsidR="00677CB2">
              <w:rPr>
                <w:bCs/>
                <w:sz w:val="20"/>
              </w:rPr>
              <w:t xml:space="preserve">de </w:t>
            </w:r>
            <w:r w:rsidR="005A7A4F" w:rsidRPr="00E1002C">
              <w:rPr>
                <w:bCs/>
                <w:sz w:val="20"/>
              </w:rPr>
              <w:t>enige aandoening</w:t>
            </w:r>
            <w:r w:rsidR="00677CB2">
              <w:rPr>
                <w:bCs/>
                <w:sz w:val="20"/>
              </w:rPr>
              <w:t xml:space="preserve"> is</w:t>
            </w:r>
            <w:r w:rsidR="005A7A4F" w:rsidRPr="00E1002C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 xml:space="preserve"> kan dit gecombineerd worden met eventuele </w:t>
            </w:r>
            <w:proofErr w:type="spellStart"/>
            <w:r>
              <w:rPr>
                <w:bCs/>
                <w:sz w:val="20"/>
              </w:rPr>
              <w:t>onco</w:t>
            </w:r>
            <w:proofErr w:type="spellEnd"/>
            <w:r w:rsidR="0080122A">
              <w:rPr>
                <w:bCs/>
                <w:sz w:val="20"/>
              </w:rPr>
              <w:t>-</w:t>
            </w:r>
            <w:r>
              <w:rPr>
                <w:bCs/>
                <w:sz w:val="20"/>
              </w:rPr>
              <w:t>controle. Een andere mogelijkheid is controle in de 1</w:t>
            </w:r>
            <w:r w:rsidRPr="00C9208C">
              <w:rPr>
                <w:bCs/>
                <w:sz w:val="20"/>
                <w:vertAlign w:val="superscript"/>
              </w:rPr>
              <w:t>e</w:t>
            </w:r>
            <w:r>
              <w:rPr>
                <w:bCs/>
                <w:sz w:val="20"/>
              </w:rPr>
              <w:t xml:space="preserve"> lijn.</w:t>
            </w:r>
            <w:r w:rsidR="005A7A4F" w:rsidRPr="00E1002C">
              <w:rPr>
                <w:bCs/>
                <w:sz w:val="20"/>
              </w:rPr>
              <w:t xml:space="preserve"> </w:t>
            </w:r>
          </w:p>
          <w:p w14:paraId="0B23D52C" w14:textId="6AEF7EB6" w:rsidR="009D7F23" w:rsidRPr="008A1BEE" w:rsidRDefault="005A7A4F" w:rsidP="00970CE3">
            <w:pPr>
              <w:pStyle w:val="Plattetekst"/>
              <w:rPr>
                <w:b/>
                <w:sz w:val="20"/>
              </w:rPr>
            </w:pPr>
            <w:r w:rsidRPr="00E1002C">
              <w:rPr>
                <w:bCs/>
                <w:sz w:val="20"/>
              </w:rPr>
              <w:t xml:space="preserve">NB: </w:t>
            </w:r>
            <w:r w:rsidR="001A2023">
              <w:rPr>
                <w:bCs/>
                <w:sz w:val="20"/>
              </w:rPr>
              <w:t>eenvoudige</w:t>
            </w:r>
            <w:r w:rsidRPr="00E1002C">
              <w:rPr>
                <w:bCs/>
                <w:sz w:val="20"/>
              </w:rPr>
              <w:t xml:space="preserve"> </w:t>
            </w:r>
            <w:proofErr w:type="spellStart"/>
            <w:r w:rsidR="001A2023">
              <w:rPr>
                <w:bCs/>
                <w:sz w:val="20"/>
              </w:rPr>
              <w:t>AK</w:t>
            </w:r>
            <w:r w:rsidR="00970CE3">
              <w:rPr>
                <w:bCs/>
                <w:sz w:val="20"/>
              </w:rPr>
              <w:t>’s</w:t>
            </w:r>
            <w:proofErr w:type="spellEnd"/>
            <w:r w:rsidR="00970CE3">
              <w:rPr>
                <w:bCs/>
                <w:sz w:val="20"/>
              </w:rPr>
              <w:t xml:space="preserve"> </w:t>
            </w:r>
            <w:r w:rsidR="001A2023">
              <w:rPr>
                <w:bCs/>
                <w:sz w:val="20"/>
              </w:rPr>
              <w:t>k</w:t>
            </w:r>
            <w:r w:rsidR="00970CE3">
              <w:rPr>
                <w:bCs/>
                <w:sz w:val="20"/>
              </w:rPr>
              <w:t>u</w:t>
            </w:r>
            <w:r w:rsidR="001A2023">
              <w:rPr>
                <w:bCs/>
                <w:sz w:val="20"/>
              </w:rPr>
              <w:t>n</w:t>
            </w:r>
            <w:r w:rsidR="00970CE3">
              <w:rPr>
                <w:bCs/>
                <w:sz w:val="20"/>
              </w:rPr>
              <w:t>nen</w:t>
            </w:r>
            <w:r w:rsidR="001A2023">
              <w:rPr>
                <w:bCs/>
                <w:sz w:val="20"/>
              </w:rPr>
              <w:t xml:space="preserve"> </w:t>
            </w:r>
            <w:r w:rsidR="00970CE3">
              <w:rPr>
                <w:bCs/>
                <w:sz w:val="20"/>
              </w:rPr>
              <w:t>ook</w:t>
            </w:r>
            <w:r w:rsidR="00970CE3" w:rsidRPr="00E1002C">
              <w:rPr>
                <w:bCs/>
                <w:sz w:val="20"/>
              </w:rPr>
              <w:t xml:space="preserve"> </w:t>
            </w:r>
            <w:r w:rsidR="001A2023">
              <w:rPr>
                <w:bCs/>
                <w:sz w:val="20"/>
              </w:rPr>
              <w:t xml:space="preserve">worden </w:t>
            </w:r>
            <w:r w:rsidRPr="00E1002C">
              <w:rPr>
                <w:bCs/>
                <w:sz w:val="20"/>
              </w:rPr>
              <w:t>behandel</w:t>
            </w:r>
            <w:r w:rsidR="001A2023">
              <w:rPr>
                <w:bCs/>
                <w:sz w:val="20"/>
              </w:rPr>
              <w:t>d</w:t>
            </w:r>
            <w:r w:rsidRPr="00E1002C">
              <w:rPr>
                <w:bCs/>
                <w:sz w:val="20"/>
              </w:rPr>
              <w:t xml:space="preserve"> </w:t>
            </w:r>
            <w:r w:rsidR="001A2023">
              <w:rPr>
                <w:bCs/>
                <w:sz w:val="20"/>
              </w:rPr>
              <w:t xml:space="preserve">door </w:t>
            </w:r>
            <w:r w:rsidRPr="00E1002C">
              <w:rPr>
                <w:bCs/>
                <w:sz w:val="20"/>
              </w:rPr>
              <w:t>de huisarts</w:t>
            </w:r>
            <w:r w:rsidR="00970CE3">
              <w:rPr>
                <w:bCs/>
                <w:sz w:val="20"/>
              </w:rPr>
              <w:t xml:space="preserve">. Overweeg de </w:t>
            </w:r>
            <w:proofErr w:type="gramStart"/>
            <w:r w:rsidR="00970CE3">
              <w:rPr>
                <w:bCs/>
                <w:sz w:val="20"/>
              </w:rPr>
              <w:t xml:space="preserve">patiënt </w:t>
            </w:r>
            <w:r w:rsidRPr="00E1002C">
              <w:rPr>
                <w:bCs/>
                <w:sz w:val="20"/>
              </w:rPr>
              <w:t xml:space="preserve"> </w:t>
            </w:r>
            <w:r w:rsidR="00970CE3">
              <w:rPr>
                <w:bCs/>
                <w:sz w:val="20"/>
              </w:rPr>
              <w:t>na</w:t>
            </w:r>
            <w:proofErr w:type="gramEnd"/>
            <w:r w:rsidR="00970CE3">
              <w:rPr>
                <w:bCs/>
                <w:sz w:val="20"/>
              </w:rPr>
              <w:t xml:space="preserve"> </w:t>
            </w:r>
            <w:r w:rsidRPr="00E1002C">
              <w:rPr>
                <w:bCs/>
                <w:sz w:val="20"/>
              </w:rPr>
              <w:t>3 m</w:t>
            </w:r>
            <w:r w:rsidR="00970CE3">
              <w:rPr>
                <w:bCs/>
                <w:sz w:val="20"/>
              </w:rPr>
              <w:t>aa</w:t>
            </w:r>
            <w:r w:rsidRPr="00E1002C">
              <w:rPr>
                <w:bCs/>
                <w:sz w:val="20"/>
              </w:rPr>
              <w:t>nd</w:t>
            </w:r>
            <w:r w:rsidR="00970CE3">
              <w:rPr>
                <w:bCs/>
                <w:sz w:val="20"/>
              </w:rPr>
              <w:t>en</w:t>
            </w:r>
            <w:r w:rsidRPr="00E1002C">
              <w:rPr>
                <w:bCs/>
                <w:sz w:val="20"/>
              </w:rPr>
              <w:t xml:space="preserve"> </w:t>
            </w:r>
            <w:r w:rsidR="00970CE3">
              <w:rPr>
                <w:bCs/>
                <w:sz w:val="20"/>
              </w:rPr>
              <w:t>naar de</w:t>
            </w:r>
            <w:r w:rsidR="00970CE3" w:rsidRPr="00E1002C">
              <w:rPr>
                <w:bCs/>
                <w:sz w:val="20"/>
              </w:rPr>
              <w:t xml:space="preserve"> </w:t>
            </w:r>
            <w:r w:rsidRPr="00E1002C">
              <w:rPr>
                <w:bCs/>
                <w:sz w:val="20"/>
              </w:rPr>
              <w:t xml:space="preserve">huisarts </w:t>
            </w:r>
            <w:r w:rsidR="00677CB2">
              <w:rPr>
                <w:bCs/>
                <w:sz w:val="20"/>
              </w:rPr>
              <w:t xml:space="preserve">terug </w:t>
            </w:r>
            <w:r w:rsidR="00970CE3">
              <w:rPr>
                <w:bCs/>
                <w:sz w:val="20"/>
              </w:rPr>
              <w:t>te verwijzen</w:t>
            </w:r>
            <w:r w:rsidR="001A2023">
              <w:rPr>
                <w:bCs/>
                <w:sz w:val="20"/>
              </w:rPr>
              <w:t xml:space="preserve">. </w:t>
            </w:r>
          </w:p>
        </w:tc>
        <w:tc>
          <w:tcPr>
            <w:tcW w:w="2410" w:type="dxa"/>
          </w:tcPr>
          <w:p w14:paraId="78B5A75D" w14:textId="72F71564" w:rsidR="009D7F23" w:rsidRPr="008A1BEE" w:rsidRDefault="0080122A" w:rsidP="00970CE3">
            <w:pPr>
              <w:pStyle w:val="Bevoegdheden"/>
              <w:rPr>
                <w:rFonts w:ascii="Calibri" w:hAnsi="Calibri"/>
                <w:b/>
                <w:sz w:val="20"/>
              </w:rPr>
            </w:pPr>
            <w:r w:rsidRPr="0080122A">
              <w:rPr>
                <w:rFonts w:ascii="Calibri" w:hAnsi="Calibri"/>
                <w:bCs/>
                <w:sz w:val="20"/>
              </w:rPr>
              <w:t xml:space="preserve">U: </w:t>
            </w:r>
            <w:r w:rsidRPr="0080122A">
              <w:rPr>
                <w:bCs/>
                <w:sz w:val="20"/>
              </w:rPr>
              <w:t>PA</w:t>
            </w:r>
            <w:r>
              <w:rPr>
                <w:bCs/>
                <w:sz w:val="20"/>
              </w:rPr>
              <w:t>/VS/</w:t>
            </w:r>
            <w:r w:rsidRPr="00E1002C">
              <w:rPr>
                <w:bCs/>
                <w:sz w:val="20"/>
              </w:rPr>
              <w:t>DA</w:t>
            </w:r>
            <w:r>
              <w:rPr>
                <w:bCs/>
                <w:sz w:val="20"/>
              </w:rPr>
              <w:t>/D</w:t>
            </w:r>
          </w:p>
        </w:tc>
      </w:tr>
      <w:tr w:rsidR="00125014" w:rsidRPr="008A1BEE" w14:paraId="2FB7E887" w14:textId="77777777" w:rsidTr="00D774D1">
        <w:trPr>
          <w:cantSplit/>
        </w:trPr>
        <w:tc>
          <w:tcPr>
            <w:tcW w:w="6732" w:type="dxa"/>
          </w:tcPr>
          <w:p w14:paraId="167E9A14" w14:textId="77777777" w:rsidR="00125014" w:rsidRDefault="00125014" w:rsidP="00970CE3">
            <w:pPr>
              <w:pStyle w:val="Geenafstand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960BE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INDICATIE(S)</w:t>
            </w:r>
          </w:p>
          <w:p w14:paraId="7619C2BA" w14:textId="491F568E" w:rsidR="005A7A4F" w:rsidRPr="00E1002C" w:rsidRDefault="005A7A4F" w:rsidP="00D205B3">
            <w:pPr>
              <w:pStyle w:val="Plattetekst"/>
              <w:numPr>
                <w:ilvl w:val="0"/>
                <w:numId w:val="10"/>
              </w:numPr>
              <w:rPr>
                <w:bCs/>
                <w:sz w:val="20"/>
              </w:rPr>
            </w:pPr>
            <w:r w:rsidRPr="00E1002C">
              <w:rPr>
                <w:bCs/>
                <w:sz w:val="20"/>
              </w:rPr>
              <w:t>AK</w:t>
            </w:r>
            <w:r w:rsidR="00970CE3">
              <w:rPr>
                <w:bCs/>
                <w:sz w:val="20"/>
              </w:rPr>
              <w:t xml:space="preserve">: tweemaal daags smeren gedurende </w:t>
            </w:r>
            <w:r w:rsidR="00453F72">
              <w:rPr>
                <w:bCs/>
                <w:sz w:val="20"/>
              </w:rPr>
              <w:t>4</w:t>
            </w:r>
            <w:r w:rsidRPr="00E1002C">
              <w:rPr>
                <w:bCs/>
                <w:sz w:val="20"/>
              </w:rPr>
              <w:t xml:space="preserve"> weke</w:t>
            </w:r>
            <w:r w:rsidR="00970CE3">
              <w:rPr>
                <w:bCs/>
                <w:sz w:val="20"/>
              </w:rPr>
              <w:t>n</w:t>
            </w:r>
            <w:r w:rsidR="00C9208C">
              <w:rPr>
                <w:bCs/>
                <w:sz w:val="20"/>
              </w:rPr>
              <w:t xml:space="preserve">. Bij heftige reactie na 3 weken kan dan al </w:t>
            </w:r>
            <w:r w:rsidR="0080122A">
              <w:rPr>
                <w:bCs/>
                <w:sz w:val="20"/>
              </w:rPr>
              <w:t>worden</w:t>
            </w:r>
            <w:r w:rsidR="00AA38F5">
              <w:rPr>
                <w:bCs/>
                <w:sz w:val="20"/>
              </w:rPr>
              <w:t xml:space="preserve"> </w:t>
            </w:r>
            <w:r w:rsidR="00C9208C">
              <w:rPr>
                <w:bCs/>
                <w:sz w:val="20"/>
              </w:rPr>
              <w:t>gestopt.</w:t>
            </w:r>
          </w:p>
          <w:p w14:paraId="371BAF28" w14:textId="77777777" w:rsidR="00C9208C" w:rsidRDefault="005A7A4F" w:rsidP="00D205B3">
            <w:pPr>
              <w:pStyle w:val="Plattetekst"/>
              <w:numPr>
                <w:ilvl w:val="0"/>
                <w:numId w:val="10"/>
              </w:numPr>
              <w:rPr>
                <w:bCs/>
                <w:sz w:val="20"/>
              </w:rPr>
            </w:pPr>
            <w:r w:rsidRPr="00E1002C">
              <w:rPr>
                <w:bCs/>
                <w:sz w:val="20"/>
              </w:rPr>
              <w:t>M. Bowen</w:t>
            </w:r>
            <w:r w:rsidR="00C9208C">
              <w:rPr>
                <w:bCs/>
                <w:sz w:val="20"/>
              </w:rPr>
              <w:t>: geen eerste keus behandeling. Indien chirurgie en PDT niet wenselijk: tweemaal daags smeren gedurende 4 weken.</w:t>
            </w:r>
          </w:p>
          <w:p w14:paraId="11E9AF62" w14:textId="5B3D2070" w:rsidR="00125014" w:rsidRPr="002531DC" w:rsidRDefault="002531DC" w:rsidP="002531DC">
            <w:pPr>
              <w:pStyle w:val="Plattetekst"/>
              <w:numPr>
                <w:ilvl w:val="0"/>
                <w:numId w:val="10"/>
              </w:numPr>
              <w:rPr>
                <w:bCs/>
                <w:sz w:val="20"/>
              </w:rPr>
            </w:pPr>
            <w:proofErr w:type="spellStart"/>
            <w:proofErr w:type="gramStart"/>
            <w:r w:rsidRPr="002531DC">
              <w:rPr>
                <w:bCs/>
                <w:sz w:val="20"/>
              </w:rPr>
              <w:t>sBCC</w:t>
            </w:r>
            <w:proofErr w:type="spellEnd"/>
            <w:proofErr w:type="gramEnd"/>
            <w:r w:rsidRPr="002531DC">
              <w:rPr>
                <w:bCs/>
                <w:sz w:val="20"/>
              </w:rPr>
              <w:t xml:space="preserve">: </w:t>
            </w:r>
            <w:proofErr w:type="spellStart"/>
            <w:r w:rsidRPr="002531DC">
              <w:rPr>
                <w:bCs/>
                <w:sz w:val="20"/>
              </w:rPr>
              <w:t>Efudix</w:t>
            </w:r>
            <w:proofErr w:type="spellEnd"/>
            <w:r w:rsidRPr="002531DC">
              <w:rPr>
                <w:bCs/>
                <w:sz w:val="20"/>
              </w:rPr>
              <w:t xml:space="preserve"> en </w:t>
            </w:r>
            <w:proofErr w:type="spellStart"/>
            <w:r w:rsidRPr="002531DC">
              <w:rPr>
                <w:bCs/>
                <w:sz w:val="20"/>
              </w:rPr>
              <w:t>imiquimod</w:t>
            </w:r>
            <w:proofErr w:type="spellEnd"/>
            <w:r w:rsidRPr="002531DC">
              <w:rPr>
                <w:bCs/>
                <w:sz w:val="20"/>
              </w:rPr>
              <w:t xml:space="preserve"> komen hier beide voor in aanmerking. Indien men kiest voor </w:t>
            </w:r>
            <w:proofErr w:type="spellStart"/>
            <w:r w:rsidRPr="002531DC">
              <w:rPr>
                <w:bCs/>
                <w:sz w:val="20"/>
              </w:rPr>
              <w:t>Efudix</w:t>
            </w:r>
            <w:proofErr w:type="spellEnd"/>
            <w:r w:rsidRPr="002531DC">
              <w:rPr>
                <w:bCs/>
                <w:sz w:val="20"/>
              </w:rPr>
              <w:t>, dan is de dosering: tweemaal daags smeren gedurende 4 weken</w:t>
            </w:r>
            <w:r w:rsidR="00970CE3">
              <w:rPr>
                <w:bCs/>
                <w:sz w:val="20"/>
              </w:rPr>
              <w:t>.</w:t>
            </w:r>
          </w:p>
        </w:tc>
        <w:tc>
          <w:tcPr>
            <w:tcW w:w="2410" w:type="dxa"/>
          </w:tcPr>
          <w:p w14:paraId="4CFA0C55" w14:textId="597B8701" w:rsidR="00125014" w:rsidRPr="004727A8" w:rsidRDefault="006161A8" w:rsidP="00970CE3">
            <w:pPr>
              <w:pStyle w:val="Bevoegdheden"/>
              <w:rPr>
                <w:rFonts w:ascii="Calibri" w:hAnsi="Calibri"/>
                <w:bCs/>
                <w:sz w:val="20"/>
              </w:rPr>
            </w:pPr>
            <w:r w:rsidRPr="004727A8">
              <w:rPr>
                <w:rFonts w:ascii="Calibri" w:hAnsi="Calibri"/>
                <w:bCs/>
                <w:sz w:val="20"/>
              </w:rPr>
              <w:t xml:space="preserve">B: </w:t>
            </w:r>
            <w:r w:rsidR="0080122A">
              <w:rPr>
                <w:rFonts w:ascii="Calibri" w:hAnsi="Calibri"/>
                <w:bCs/>
                <w:sz w:val="20"/>
              </w:rPr>
              <w:t>D</w:t>
            </w:r>
          </w:p>
        </w:tc>
      </w:tr>
      <w:tr w:rsidR="00125014" w:rsidRPr="008A1BEE" w14:paraId="5BA33E12" w14:textId="77777777" w:rsidTr="00D774D1">
        <w:trPr>
          <w:cantSplit/>
        </w:trPr>
        <w:tc>
          <w:tcPr>
            <w:tcW w:w="6732" w:type="dxa"/>
          </w:tcPr>
          <w:p w14:paraId="3D60601B" w14:textId="77777777" w:rsidR="00125014" w:rsidRDefault="00125014" w:rsidP="00970CE3">
            <w:pPr>
              <w:pStyle w:val="Geenafstand"/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</w:pPr>
            <w:r w:rsidRPr="003960BE">
              <w:rPr>
                <w:rFonts w:ascii="Calibri" w:eastAsia="Times New Roman" w:hAnsi="Calibri" w:cs="Arial"/>
                <w:b/>
                <w:sz w:val="20"/>
                <w:szCs w:val="20"/>
                <w:lang w:eastAsia="nl-NL"/>
              </w:rPr>
              <w:t>CONTRA-INDICATIE(S)</w:t>
            </w:r>
          </w:p>
          <w:p w14:paraId="37F0F0F1" w14:textId="15266561" w:rsidR="00125014" w:rsidRPr="00D205B3" w:rsidRDefault="00313D2A" w:rsidP="00D205B3">
            <w:pPr>
              <w:pStyle w:val="Plattetekst"/>
              <w:numPr>
                <w:ilvl w:val="0"/>
                <w:numId w:val="11"/>
              </w:numPr>
              <w:rPr>
                <w:bCs/>
                <w:sz w:val="20"/>
              </w:rPr>
            </w:pPr>
            <w:r w:rsidRPr="00D205B3">
              <w:rPr>
                <w:bCs/>
                <w:sz w:val="20"/>
              </w:rPr>
              <w:t xml:space="preserve">Allergie voor </w:t>
            </w:r>
            <w:r w:rsidR="00970CE3">
              <w:rPr>
                <w:bCs/>
                <w:sz w:val="20"/>
              </w:rPr>
              <w:t>één</w:t>
            </w:r>
            <w:r w:rsidRPr="00D205B3">
              <w:rPr>
                <w:bCs/>
                <w:sz w:val="20"/>
              </w:rPr>
              <w:t xml:space="preserve"> van de componenten. </w:t>
            </w:r>
          </w:p>
          <w:p w14:paraId="426DD3E3" w14:textId="7D0BEF95" w:rsidR="00453F72" w:rsidRPr="00D205B3" w:rsidRDefault="00453F72" w:rsidP="00D205B3">
            <w:pPr>
              <w:pStyle w:val="Plattetekst"/>
              <w:numPr>
                <w:ilvl w:val="0"/>
                <w:numId w:val="11"/>
              </w:numPr>
              <w:rPr>
                <w:bCs/>
                <w:sz w:val="20"/>
              </w:rPr>
            </w:pPr>
            <w:r w:rsidRPr="00D205B3">
              <w:rPr>
                <w:bCs/>
                <w:sz w:val="20"/>
              </w:rPr>
              <w:t xml:space="preserve">Heftige reacties na </w:t>
            </w:r>
            <w:r w:rsidR="00970CE3">
              <w:rPr>
                <w:bCs/>
                <w:sz w:val="20"/>
              </w:rPr>
              <w:t>eerdere</w:t>
            </w:r>
            <w:r w:rsidR="00970CE3" w:rsidRPr="00D205B3">
              <w:rPr>
                <w:bCs/>
                <w:sz w:val="20"/>
              </w:rPr>
              <w:t xml:space="preserve"> </w:t>
            </w:r>
            <w:r w:rsidRPr="00D205B3">
              <w:rPr>
                <w:bCs/>
                <w:sz w:val="20"/>
              </w:rPr>
              <w:t>behandelingen.</w:t>
            </w:r>
          </w:p>
          <w:p w14:paraId="0B527187" w14:textId="7A1BBC72" w:rsidR="00453F72" w:rsidRPr="00D205B3" w:rsidRDefault="00970CE3" w:rsidP="00D205B3">
            <w:pPr>
              <w:pStyle w:val="Plattetekst"/>
              <w:numPr>
                <w:ilvl w:val="0"/>
                <w:numId w:val="11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C</w:t>
            </w:r>
            <w:r w:rsidR="00170044" w:rsidRPr="00D205B3">
              <w:rPr>
                <w:bCs/>
                <w:sz w:val="20"/>
              </w:rPr>
              <w:t>ontact met slijmvliezen en/of ogen</w:t>
            </w:r>
            <w:r>
              <w:rPr>
                <w:bCs/>
                <w:sz w:val="20"/>
              </w:rPr>
              <w:t xml:space="preserve"> vermijden</w:t>
            </w:r>
            <w:r w:rsidR="00C9208C">
              <w:rPr>
                <w:bCs/>
                <w:sz w:val="20"/>
              </w:rPr>
              <w:t>.</w:t>
            </w:r>
          </w:p>
          <w:p w14:paraId="090AC46D" w14:textId="77777777" w:rsidR="00453F72" w:rsidRDefault="00170044" w:rsidP="00E349D1">
            <w:pPr>
              <w:pStyle w:val="Plattetekst"/>
              <w:numPr>
                <w:ilvl w:val="0"/>
                <w:numId w:val="11"/>
              </w:numPr>
              <w:rPr>
                <w:bCs/>
                <w:sz w:val="20"/>
              </w:rPr>
            </w:pPr>
            <w:r w:rsidRPr="00D205B3">
              <w:rPr>
                <w:bCs/>
                <w:sz w:val="20"/>
              </w:rPr>
              <w:t>Borstvoeding en zwangerschap.</w:t>
            </w:r>
          </w:p>
          <w:p w14:paraId="67821D9E" w14:textId="74251CCA" w:rsidR="00C9208C" w:rsidRPr="00D205B3" w:rsidRDefault="00C9208C" w:rsidP="00E349D1">
            <w:pPr>
              <w:pStyle w:val="Plattetekst"/>
              <w:numPr>
                <w:ilvl w:val="0"/>
                <w:numId w:val="11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Behandeling binnen 4 weken met DPD-remmers (</w:t>
            </w:r>
            <w:proofErr w:type="spellStart"/>
            <w:r>
              <w:rPr>
                <w:bCs/>
                <w:sz w:val="20"/>
              </w:rPr>
              <w:t>brivudine</w:t>
            </w:r>
            <w:proofErr w:type="spellEnd"/>
            <w:r>
              <w:rPr>
                <w:bCs/>
                <w:sz w:val="20"/>
              </w:rPr>
              <w:t xml:space="preserve">, </w:t>
            </w:r>
            <w:proofErr w:type="spellStart"/>
            <w:r>
              <w:rPr>
                <w:bCs/>
                <w:sz w:val="20"/>
              </w:rPr>
              <w:t>sorivudine</w:t>
            </w:r>
            <w:proofErr w:type="spellEnd"/>
            <w:r>
              <w:rPr>
                <w:bCs/>
                <w:sz w:val="20"/>
              </w:rPr>
              <w:t xml:space="preserve"> of andere </w:t>
            </w:r>
            <w:proofErr w:type="gramStart"/>
            <w:r>
              <w:rPr>
                <w:bCs/>
                <w:sz w:val="20"/>
              </w:rPr>
              <w:t>nucleoside analogen</w:t>
            </w:r>
            <w:proofErr w:type="gramEnd"/>
            <w:r>
              <w:rPr>
                <w:bCs/>
                <w:sz w:val="20"/>
              </w:rPr>
              <w:t>).</w:t>
            </w:r>
          </w:p>
        </w:tc>
        <w:tc>
          <w:tcPr>
            <w:tcW w:w="2410" w:type="dxa"/>
          </w:tcPr>
          <w:p w14:paraId="05B714BD" w14:textId="7245FDFB" w:rsidR="00125014" w:rsidRPr="004727A8" w:rsidRDefault="006161A8" w:rsidP="00970CE3">
            <w:pPr>
              <w:pStyle w:val="Bevoegdheden"/>
              <w:rPr>
                <w:rFonts w:ascii="Calibri" w:hAnsi="Calibri"/>
                <w:bCs/>
                <w:sz w:val="20"/>
              </w:rPr>
            </w:pPr>
            <w:r w:rsidRPr="004727A8">
              <w:rPr>
                <w:rFonts w:ascii="Calibri" w:hAnsi="Calibri"/>
                <w:bCs/>
                <w:sz w:val="20"/>
              </w:rPr>
              <w:t xml:space="preserve">B: </w:t>
            </w:r>
            <w:r w:rsidR="0080122A">
              <w:rPr>
                <w:rFonts w:ascii="Calibri" w:hAnsi="Calibri"/>
                <w:bCs/>
                <w:sz w:val="20"/>
              </w:rPr>
              <w:t>D</w:t>
            </w:r>
          </w:p>
        </w:tc>
      </w:tr>
      <w:tr w:rsidR="00125014" w:rsidRPr="008A1BEE" w14:paraId="3D269EDC" w14:textId="77777777" w:rsidTr="00D774D1">
        <w:trPr>
          <w:cantSplit/>
        </w:trPr>
        <w:tc>
          <w:tcPr>
            <w:tcW w:w="6732" w:type="dxa"/>
          </w:tcPr>
          <w:p w14:paraId="20912736" w14:textId="77777777" w:rsidR="00125014" w:rsidRPr="00D205B3" w:rsidRDefault="00125014" w:rsidP="00D205B3">
            <w:pPr>
              <w:pStyle w:val="Plattetekst"/>
              <w:rPr>
                <w:b/>
                <w:sz w:val="20"/>
              </w:rPr>
            </w:pPr>
            <w:r w:rsidRPr="00D205B3">
              <w:rPr>
                <w:b/>
                <w:sz w:val="20"/>
              </w:rPr>
              <w:t>COMPLICATIE(S)</w:t>
            </w:r>
          </w:p>
          <w:p w14:paraId="5C761757" w14:textId="75E3B609" w:rsidR="00125014" w:rsidRPr="00D205B3" w:rsidRDefault="00313D2A" w:rsidP="00970CE3">
            <w:pPr>
              <w:pStyle w:val="Plattetekst"/>
              <w:numPr>
                <w:ilvl w:val="0"/>
                <w:numId w:val="12"/>
              </w:numPr>
              <w:rPr>
                <w:bCs/>
                <w:sz w:val="20"/>
              </w:rPr>
            </w:pPr>
            <w:r w:rsidRPr="00D205B3">
              <w:rPr>
                <w:bCs/>
                <w:sz w:val="20"/>
              </w:rPr>
              <w:t xml:space="preserve">Heftige </w:t>
            </w:r>
            <w:r w:rsidR="00970CE3">
              <w:rPr>
                <w:bCs/>
                <w:sz w:val="20"/>
              </w:rPr>
              <w:t xml:space="preserve">lokale </w:t>
            </w:r>
            <w:r w:rsidRPr="00D205B3">
              <w:rPr>
                <w:bCs/>
                <w:sz w:val="20"/>
              </w:rPr>
              <w:t xml:space="preserve">reactie en </w:t>
            </w:r>
            <w:r w:rsidR="00970CE3">
              <w:rPr>
                <w:bCs/>
                <w:sz w:val="20"/>
              </w:rPr>
              <w:t xml:space="preserve">algehele </w:t>
            </w:r>
            <w:r w:rsidRPr="00D205B3">
              <w:rPr>
                <w:bCs/>
                <w:sz w:val="20"/>
              </w:rPr>
              <w:t>malaise bij gebruik op grotere oppervlakten</w:t>
            </w:r>
            <w:r w:rsidR="00347046">
              <w:rPr>
                <w:bCs/>
                <w:sz w:val="20"/>
              </w:rPr>
              <w:t>.</w:t>
            </w:r>
          </w:p>
        </w:tc>
        <w:tc>
          <w:tcPr>
            <w:tcW w:w="2410" w:type="dxa"/>
          </w:tcPr>
          <w:p w14:paraId="396A46B0" w14:textId="77777777" w:rsidR="00125014" w:rsidRPr="004727A8" w:rsidRDefault="00125014" w:rsidP="00970CE3">
            <w:pPr>
              <w:pStyle w:val="Bevoegdheden"/>
              <w:rPr>
                <w:rFonts w:ascii="Calibri" w:hAnsi="Calibri"/>
                <w:bCs/>
                <w:sz w:val="20"/>
              </w:rPr>
            </w:pPr>
          </w:p>
        </w:tc>
      </w:tr>
      <w:tr w:rsidR="00125014" w:rsidRPr="008A1BEE" w14:paraId="4F8DB25B" w14:textId="77777777" w:rsidTr="00D774D1">
        <w:trPr>
          <w:cantSplit/>
        </w:trPr>
        <w:tc>
          <w:tcPr>
            <w:tcW w:w="6732" w:type="dxa"/>
          </w:tcPr>
          <w:p w14:paraId="0DA93E5C" w14:textId="21BF76EC" w:rsidR="00125014" w:rsidRPr="008A1BEE" w:rsidRDefault="00125014" w:rsidP="00970CE3">
            <w:pPr>
              <w:pStyle w:val="Plattetekst"/>
              <w:tabs>
                <w:tab w:val="left" w:pos="1418"/>
              </w:tabs>
              <w:rPr>
                <w:rFonts w:cs="Arial"/>
                <w:b/>
                <w:sz w:val="20"/>
              </w:rPr>
            </w:pPr>
            <w:r w:rsidRPr="008A1BEE">
              <w:rPr>
                <w:rFonts w:cs="Arial"/>
                <w:b/>
                <w:sz w:val="20"/>
              </w:rPr>
              <w:t>VOORBEREIDING</w:t>
            </w:r>
          </w:p>
        </w:tc>
        <w:tc>
          <w:tcPr>
            <w:tcW w:w="2410" w:type="dxa"/>
          </w:tcPr>
          <w:p w14:paraId="30C9FA22" w14:textId="77777777" w:rsidR="00125014" w:rsidRPr="004727A8" w:rsidRDefault="00125014" w:rsidP="00970CE3">
            <w:pPr>
              <w:rPr>
                <w:bCs/>
                <w:sz w:val="20"/>
              </w:rPr>
            </w:pPr>
          </w:p>
        </w:tc>
      </w:tr>
      <w:tr w:rsidR="00125014" w:rsidRPr="00D774D1" w14:paraId="481BFB6E" w14:textId="77777777" w:rsidTr="00D774D1">
        <w:trPr>
          <w:cantSplit/>
        </w:trPr>
        <w:tc>
          <w:tcPr>
            <w:tcW w:w="6732" w:type="dxa"/>
          </w:tcPr>
          <w:p w14:paraId="0A003C41" w14:textId="77777777" w:rsidR="00125014" w:rsidRPr="0035490A" w:rsidRDefault="00125014" w:rsidP="00970CE3">
            <w:pPr>
              <w:pStyle w:val="Plattetekst"/>
              <w:tabs>
                <w:tab w:val="left" w:pos="1418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</w:t>
            </w:r>
            <w:r w:rsidRPr="0035490A">
              <w:rPr>
                <w:rFonts w:cs="Arial"/>
                <w:sz w:val="20"/>
              </w:rPr>
              <w:t>enodigdheden</w:t>
            </w:r>
          </w:p>
          <w:p w14:paraId="342C0BEF" w14:textId="11DF6EAD" w:rsidR="00313D2A" w:rsidRPr="00D774D1" w:rsidRDefault="00313D2A" w:rsidP="00D774D1">
            <w:pPr>
              <w:pStyle w:val="Plattetekst"/>
              <w:numPr>
                <w:ilvl w:val="0"/>
                <w:numId w:val="12"/>
              </w:numPr>
              <w:tabs>
                <w:tab w:val="left" w:pos="1418"/>
              </w:tabs>
              <w:rPr>
                <w:rFonts w:cs="Arial"/>
                <w:sz w:val="20"/>
              </w:rPr>
            </w:pPr>
            <w:proofErr w:type="gramStart"/>
            <w:r>
              <w:rPr>
                <w:rFonts w:cs="Arial"/>
                <w:sz w:val="20"/>
              </w:rPr>
              <w:t>folder</w:t>
            </w:r>
            <w:proofErr w:type="gramEnd"/>
            <w:r>
              <w:rPr>
                <w:rFonts w:cs="Arial"/>
                <w:sz w:val="20"/>
              </w:rPr>
              <w:t xml:space="preserve"> en/of </w:t>
            </w:r>
            <w:proofErr w:type="spellStart"/>
            <w:r>
              <w:rPr>
                <w:rFonts w:cs="Arial"/>
                <w:sz w:val="20"/>
              </w:rPr>
              <w:t>i-pad</w:t>
            </w:r>
            <w:proofErr w:type="spellEnd"/>
            <w:r>
              <w:rPr>
                <w:rFonts w:cs="Arial"/>
                <w:sz w:val="20"/>
              </w:rPr>
              <w:t xml:space="preserve"> instructie</w:t>
            </w:r>
            <w:r w:rsidR="00347046">
              <w:rPr>
                <w:rFonts w:cs="Arial"/>
                <w:sz w:val="20"/>
              </w:rPr>
              <w:t>.</w:t>
            </w:r>
          </w:p>
        </w:tc>
        <w:tc>
          <w:tcPr>
            <w:tcW w:w="2410" w:type="dxa"/>
          </w:tcPr>
          <w:p w14:paraId="39A69E84" w14:textId="7B4E16F9" w:rsidR="00125014" w:rsidRPr="00D774D1" w:rsidRDefault="00125014" w:rsidP="00970CE3">
            <w:pPr>
              <w:rPr>
                <w:bCs/>
              </w:rPr>
            </w:pPr>
            <w:r w:rsidRPr="00D774D1">
              <w:rPr>
                <w:bCs/>
                <w:sz w:val="20"/>
              </w:rPr>
              <w:t>U:</w:t>
            </w:r>
            <w:r w:rsidR="00D774D1" w:rsidRPr="00D774D1">
              <w:rPr>
                <w:bCs/>
                <w:sz w:val="20"/>
              </w:rPr>
              <w:t xml:space="preserve"> PA/VS/DA</w:t>
            </w:r>
            <w:r w:rsidR="006161A8" w:rsidRPr="00D774D1">
              <w:rPr>
                <w:bCs/>
                <w:sz w:val="20"/>
              </w:rPr>
              <w:t xml:space="preserve"> </w:t>
            </w:r>
          </w:p>
        </w:tc>
      </w:tr>
      <w:tr w:rsidR="00125014" w:rsidRPr="008A1BEE" w14:paraId="3250B7EC" w14:textId="77777777" w:rsidTr="00D774D1">
        <w:trPr>
          <w:cantSplit/>
        </w:trPr>
        <w:tc>
          <w:tcPr>
            <w:tcW w:w="6732" w:type="dxa"/>
            <w:tcMar>
              <w:left w:w="57" w:type="dxa"/>
              <w:right w:w="28" w:type="dxa"/>
            </w:tcMar>
          </w:tcPr>
          <w:p w14:paraId="678E888B" w14:textId="77777777" w:rsidR="00125014" w:rsidRPr="008A1BEE" w:rsidRDefault="00125014" w:rsidP="00970CE3">
            <w:pPr>
              <w:pStyle w:val="Plattetekst"/>
              <w:rPr>
                <w:rFonts w:cs="Arial"/>
                <w:b/>
                <w:sz w:val="20"/>
              </w:rPr>
            </w:pPr>
            <w:r w:rsidRPr="008A1BEE">
              <w:rPr>
                <w:rFonts w:cs="Arial"/>
                <w:b/>
                <w:sz w:val="20"/>
              </w:rPr>
              <w:t xml:space="preserve">Check of </w:t>
            </w:r>
            <w:r>
              <w:rPr>
                <w:rFonts w:cs="Arial"/>
                <w:b/>
                <w:sz w:val="20"/>
              </w:rPr>
              <w:t>er geen contra-indicaties zijn voor de be</w:t>
            </w:r>
            <w:r w:rsidRPr="008A1BEE">
              <w:rPr>
                <w:rFonts w:cs="Arial"/>
                <w:b/>
                <w:sz w:val="20"/>
              </w:rPr>
              <w:t xml:space="preserve">handeling </w:t>
            </w:r>
          </w:p>
          <w:p w14:paraId="0B8A76EF" w14:textId="25B89939" w:rsidR="006161A8" w:rsidRPr="008A1BEE" w:rsidRDefault="00D205B3" w:rsidP="00D205B3">
            <w:pPr>
              <w:pStyle w:val="Plattetekst"/>
              <w:numPr>
                <w:ilvl w:val="0"/>
                <w:numId w:val="13"/>
              </w:numPr>
              <w:tabs>
                <w:tab w:val="left" w:pos="356"/>
              </w:tabs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Con</w:t>
            </w:r>
            <w:r w:rsidR="006161A8">
              <w:rPr>
                <w:rFonts w:cs="Arial"/>
                <w:sz w:val="20"/>
              </w:rPr>
              <w:t>troleer of de patiënt in staat is om de instructies van deze behandeling op te volgen.</w:t>
            </w:r>
          </w:p>
        </w:tc>
        <w:tc>
          <w:tcPr>
            <w:tcW w:w="2410" w:type="dxa"/>
          </w:tcPr>
          <w:p w14:paraId="7BD8415E" w14:textId="7DE38C1E" w:rsidR="00125014" w:rsidRPr="004727A8" w:rsidRDefault="00D774D1" w:rsidP="009D7F23">
            <w:pPr>
              <w:pStyle w:val="Bevoegdheden"/>
              <w:rPr>
                <w:rFonts w:ascii="Calibri" w:hAnsi="Calibri"/>
                <w:bCs/>
                <w:sz w:val="20"/>
              </w:rPr>
            </w:pPr>
            <w:r w:rsidRPr="00D774D1">
              <w:rPr>
                <w:rFonts w:ascii="Calibri" w:hAnsi="Calibri"/>
                <w:bCs/>
                <w:sz w:val="20"/>
                <w:szCs w:val="24"/>
              </w:rPr>
              <w:t>U: PA/VS/DA</w:t>
            </w:r>
            <w:r w:rsidRPr="00D774D1">
              <w:rPr>
                <w:bCs/>
                <w:sz w:val="20"/>
              </w:rPr>
              <w:t xml:space="preserve"> </w:t>
            </w:r>
          </w:p>
        </w:tc>
      </w:tr>
      <w:tr w:rsidR="002A2A05" w:rsidRPr="008A1BEE" w14:paraId="2255BF8B" w14:textId="77777777" w:rsidTr="00D774D1">
        <w:trPr>
          <w:cantSplit/>
        </w:trPr>
        <w:tc>
          <w:tcPr>
            <w:tcW w:w="6732" w:type="dxa"/>
            <w:tcMar>
              <w:left w:w="57" w:type="dxa"/>
              <w:right w:w="28" w:type="dxa"/>
            </w:tcMar>
          </w:tcPr>
          <w:p w14:paraId="3E163EC3" w14:textId="0294666D" w:rsidR="002A2A05" w:rsidRPr="008A1BEE" w:rsidRDefault="002A2A05" w:rsidP="00970CE3">
            <w:pPr>
              <w:pStyle w:val="Platteteks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UITVOERING</w:t>
            </w:r>
          </w:p>
        </w:tc>
        <w:tc>
          <w:tcPr>
            <w:tcW w:w="2410" w:type="dxa"/>
          </w:tcPr>
          <w:p w14:paraId="76728498" w14:textId="77777777" w:rsidR="002A2A05" w:rsidRPr="004727A8" w:rsidRDefault="002A2A05" w:rsidP="00970CE3">
            <w:pPr>
              <w:pStyle w:val="Bevoegdheden"/>
              <w:rPr>
                <w:rFonts w:ascii="Calibri" w:hAnsi="Calibri"/>
                <w:bCs/>
                <w:sz w:val="20"/>
              </w:rPr>
            </w:pPr>
          </w:p>
        </w:tc>
      </w:tr>
      <w:tr w:rsidR="00125014" w:rsidRPr="008A1BEE" w14:paraId="20E981C4" w14:textId="77777777" w:rsidTr="00D774D1">
        <w:trPr>
          <w:cantSplit/>
        </w:trPr>
        <w:tc>
          <w:tcPr>
            <w:tcW w:w="6732" w:type="dxa"/>
          </w:tcPr>
          <w:p w14:paraId="5DACAD7A" w14:textId="3BF1386F" w:rsidR="00125014" w:rsidRDefault="00125014" w:rsidP="00970CE3">
            <w:pPr>
              <w:pStyle w:val="Plattetekst"/>
              <w:tabs>
                <w:tab w:val="left" w:pos="356"/>
              </w:tabs>
              <w:rPr>
                <w:rFonts w:cs="Arial"/>
                <w:b/>
                <w:sz w:val="20"/>
              </w:rPr>
            </w:pPr>
            <w:r w:rsidRPr="008A1BEE">
              <w:rPr>
                <w:rFonts w:cs="Arial"/>
                <w:b/>
                <w:sz w:val="20"/>
              </w:rPr>
              <w:lastRenderedPageBreak/>
              <w:t>Patiënt informeren</w:t>
            </w:r>
          </w:p>
          <w:p w14:paraId="05A3F18F" w14:textId="40F032E7" w:rsidR="00347046" w:rsidRDefault="00347046" w:rsidP="00D205B3">
            <w:pPr>
              <w:pStyle w:val="Plattetekst"/>
              <w:numPr>
                <w:ilvl w:val="0"/>
                <w:numId w:val="13"/>
              </w:numPr>
              <w:tabs>
                <w:tab w:val="left" w:pos="356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Uitleg over effect aan de hand van folder en/of </w:t>
            </w:r>
            <w:proofErr w:type="spellStart"/>
            <w:r>
              <w:rPr>
                <w:rFonts w:cs="Arial"/>
                <w:bCs/>
                <w:sz w:val="20"/>
              </w:rPr>
              <w:t>i-pad</w:t>
            </w:r>
            <w:proofErr w:type="spellEnd"/>
            <w:r>
              <w:rPr>
                <w:rFonts w:cs="Arial"/>
                <w:bCs/>
                <w:sz w:val="20"/>
              </w:rPr>
              <w:t xml:space="preserve"> instructie.</w:t>
            </w:r>
          </w:p>
          <w:p w14:paraId="0CF60163" w14:textId="38CC3741" w:rsidR="00347046" w:rsidRPr="00C9208C" w:rsidRDefault="00C9208C" w:rsidP="00C9208C">
            <w:pPr>
              <w:pStyle w:val="Plattetekst"/>
              <w:numPr>
                <w:ilvl w:val="0"/>
                <w:numId w:val="13"/>
              </w:numPr>
              <w:tabs>
                <w:tab w:val="left" w:pos="356"/>
              </w:tabs>
              <w:rPr>
                <w:rFonts w:cs="Arial"/>
                <w:bCs/>
                <w:sz w:val="20"/>
              </w:rPr>
            </w:pPr>
            <w:r w:rsidRPr="00C9208C">
              <w:rPr>
                <w:rFonts w:cs="Arial"/>
                <w:bCs/>
                <w:sz w:val="20"/>
              </w:rPr>
              <w:t>Alleen op aangedane huid, dun laagje, handen wassen na gebruik,</w:t>
            </w:r>
            <w:r w:rsidR="00347046" w:rsidRPr="00C9208C">
              <w:rPr>
                <w:rFonts w:cs="Arial"/>
                <w:bCs/>
                <w:sz w:val="20"/>
              </w:rPr>
              <w:t xml:space="preserve"> niet afdekken met pleister en beschermen tegen </w:t>
            </w:r>
            <w:proofErr w:type="spellStart"/>
            <w:r w:rsidR="00347046" w:rsidRPr="00C9208C">
              <w:rPr>
                <w:rFonts w:cs="Arial"/>
                <w:bCs/>
                <w:sz w:val="20"/>
              </w:rPr>
              <w:t>UV-straling</w:t>
            </w:r>
            <w:proofErr w:type="spellEnd"/>
            <w:r w:rsidR="00347046" w:rsidRPr="00C9208C">
              <w:rPr>
                <w:rFonts w:cs="Arial"/>
                <w:bCs/>
                <w:sz w:val="20"/>
              </w:rPr>
              <w:t>.</w:t>
            </w:r>
          </w:p>
          <w:p w14:paraId="57794312" w14:textId="26702592" w:rsidR="00E1002C" w:rsidRPr="00E1002C" w:rsidRDefault="00970CE3" w:rsidP="00D205B3">
            <w:pPr>
              <w:pStyle w:val="Plattetekst"/>
              <w:numPr>
                <w:ilvl w:val="0"/>
                <w:numId w:val="13"/>
              </w:numPr>
              <w:tabs>
                <w:tab w:val="left" w:pos="356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Pa</w:t>
            </w:r>
            <w:r w:rsidRPr="00E1002C">
              <w:rPr>
                <w:rFonts w:cs="Arial"/>
                <w:bCs/>
                <w:sz w:val="20"/>
              </w:rPr>
              <w:t>t</w:t>
            </w:r>
            <w:r>
              <w:rPr>
                <w:rFonts w:cs="Arial"/>
                <w:bCs/>
                <w:sz w:val="20"/>
              </w:rPr>
              <w:t>iënt</w:t>
            </w:r>
            <w:r w:rsidR="00E1002C" w:rsidRPr="00E1002C">
              <w:rPr>
                <w:rFonts w:cs="Arial"/>
                <w:bCs/>
                <w:sz w:val="20"/>
              </w:rPr>
              <w:t xml:space="preserve"> folder meegeven</w:t>
            </w:r>
            <w:r w:rsidR="00347046">
              <w:rPr>
                <w:rFonts w:cs="Arial"/>
                <w:bCs/>
                <w:sz w:val="20"/>
              </w:rPr>
              <w:t>.</w:t>
            </w:r>
            <w:r w:rsidR="00F27976">
              <w:rPr>
                <w:rFonts w:cs="Arial"/>
                <w:bCs/>
                <w:sz w:val="20"/>
              </w:rPr>
              <w:t xml:space="preserve"> </w:t>
            </w:r>
            <w:r w:rsidR="00D205B3">
              <w:rPr>
                <w:rFonts w:cs="Arial"/>
                <w:bCs/>
                <w:sz w:val="20"/>
              </w:rPr>
              <w:t>A</w:t>
            </w:r>
            <w:r w:rsidR="00E1002C">
              <w:rPr>
                <w:rFonts w:cs="Arial"/>
                <w:bCs/>
                <w:sz w:val="20"/>
              </w:rPr>
              <w:t>anvang behandeling bespreken</w:t>
            </w:r>
            <w:r w:rsidR="00C9208C">
              <w:rPr>
                <w:rFonts w:cs="Arial"/>
                <w:bCs/>
                <w:sz w:val="20"/>
              </w:rPr>
              <w:t>, indien mogelijk start na de zomermaanden of eventuele vakantie.</w:t>
            </w:r>
          </w:p>
          <w:p w14:paraId="5BA3DE19" w14:textId="143A7648" w:rsidR="00125014" w:rsidRPr="00D205B3" w:rsidRDefault="00D205B3" w:rsidP="00D205B3">
            <w:pPr>
              <w:pStyle w:val="Plattetekst"/>
              <w:numPr>
                <w:ilvl w:val="0"/>
                <w:numId w:val="13"/>
              </w:numPr>
              <w:tabs>
                <w:tab w:val="left" w:pos="356"/>
              </w:tabs>
              <w:rPr>
                <w:sz w:val="20"/>
              </w:rPr>
            </w:pPr>
            <w:r>
              <w:rPr>
                <w:sz w:val="20"/>
              </w:rPr>
              <w:t>B</w:t>
            </w:r>
            <w:r w:rsidR="006161A8">
              <w:rPr>
                <w:sz w:val="20"/>
              </w:rPr>
              <w:t xml:space="preserve">ij </w:t>
            </w:r>
            <w:r w:rsidR="006161A8" w:rsidRPr="00E1002C">
              <w:rPr>
                <w:sz w:val="20"/>
              </w:rPr>
              <w:t>heftige reactie</w:t>
            </w:r>
            <w:r w:rsidR="006161A8">
              <w:rPr>
                <w:sz w:val="20"/>
              </w:rPr>
              <w:t xml:space="preserve"> (blaarvorming)</w:t>
            </w:r>
            <w:r w:rsidR="006161A8" w:rsidRPr="00E1002C">
              <w:rPr>
                <w:sz w:val="20"/>
              </w:rPr>
              <w:t xml:space="preserve"> </w:t>
            </w:r>
            <w:r w:rsidR="00970CE3">
              <w:rPr>
                <w:sz w:val="20"/>
              </w:rPr>
              <w:t xml:space="preserve">of ongerustheid </w:t>
            </w:r>
            <w:r w:rsidR="006161A8">
              <w:rPr>
                <w:sz w:val="20"/>
              </w:rPr>
              <w:t>contact opnemen.</w:t>
            </w:r>
          </w:p>
        </w:tc>
        <w:tc>
          <w:tcPr>
            <w:tcW w:w="2410" w:type="dxa"/>
          </w:tcPr>
          <w:p w14:paraId="689E6DDC" w14:textId="4B3AFF28" w:rsidR="00125014" w:rsidRPr="004727A8" w:rsidRDefault="00D774D1" w:rsidP="009D7F23">
            <w:pPr>
              <w:pStyle w:val="Bevoegdheden"/>
              <w:rPr>
                <w:rFonts w:ascii="Calibri" w:hAnsi="Calibri"/>
                <w:bCs/>
                <w:sz w:val="20"/>
              </w:rPr>
            </w:pPr>
            <w:r w:rsidRPr="00D774D1">
              <w:rPr>
                <w:rFonts w:ascii="Calibri" w:hAnsi="Calibri"/>
                <w:bCs/>
                <w:sz w:val="20"/>
                <w:szCs w:val="24"/>
              </w:rPr>
              <w:t>U: PA/VS/DA</w:t>
            </w:r>
          </w:p>
        </w:tc>
      </w:tr>
      <w:tr w:rsidR="00125014" w:rsidRPr="008A1BEE" w14:paraId="5A87DF2F" w14:textId="77777777" w:rsidTr="00D774D1">
        <w:trPr>
          <w:cantSplit/>
        </w:trPr>
        <w:tc>
          <w:tcPr>
            <w:tcW w:w="6732" w:type="dxa"/>
            <w:tcMar>
              <w:left w:w="57" w:type="dxa"/>
              <w:right w:w="28" w:type="dxa"/>
            </w:tcMar>
          </w:tcPr>
          <w:p w14:paraId="5F0B520B" w14:textId="41B368CA" w:rsidR="00125014" w:rsidRDefault="00125014" w:rsidP="00970CE3">
            <w:pPr>
              <w:pStyle w:val="Plattetekst"/>
              <w:tabs>
                <w:tab w:val="left" w:pos="356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NAZORG</w:t>
            </w:r>
          </w:p>
          <w:p w14:paraId="0786D239" w14:textId="3B6ED9F3" w:rsidR="00E1002C" w:rsidRPr="00E1002C" w:rsidRDefault="00D205B3" w:rsidP="00D205B3">
            <w:pPr>
              <w:pStyle w:val="Plattetekst"/>
              <w:numPr>
                <w:ilvl w:val="0"/>
                <w:numId w:val="14"/>
              </w:numPr>
              <w:tabs>
                <w:tab w:val="left" w:pos="356"/>
              </w:tabs>
              <w:rPr>
                <w:sz w:val="20"/>
              </w:rPr>
            </w:pPr>
            <w:r>
              <w:rPr>
                <w:sz w:val="20"/>
              </w:rPr>
              <w:t>C</w:t>
            </w:r>
            <w:r w:rsidR="00E1002C">
              <w:rPr>
                <w:sz w:val="20"/>
              </w:rPr>
              <w:t xml:space="preserve">ontrole na 3 </w:t>
            </w:r>
            <w:r w:rsidR="00970CE3">
              <w:rPr>
                <w:sz w:val="20"/>
              </w:rPr>
              <w:t>tot 6 maanden</w:t>
            </w:r>
            <w:r w:rsidR="00A1020A">
              <w:rPr>
                <w:sz w:val="20"/>
              </w:rPr>
              <w:t>.</w:t>
            </w:r>
          </w:p>
          <w:p w14:paraId="075258D7" w14:textId="3CD991F5" w:rsidR="00125014" w:rsidRPr="00D205B3" w:rsidRDefault="00970CE3" w:rsidP="007515FD">
            <w:pPr>
              <w:pStyle w:val="Plattetekst"/>
              <w:numPr>
                <w:ilvl w:val="0"/>
                <w:numId w:val="14"/>
              </w:numPr>
              <w:tabs>
                <w:tab w:val="left" w:pos="356"/>
              </w:tabs>
              <w:rPr>
                <w:sz w:val="20"/>
              </w:rPr>
            </w:pPr>
            <w:r>
              <w:rPr>
                <w:sz w:val="20"/>
              </w:rPr>
              <w:t>Indien de</w:t>
            </w:r>
            <w:r w:rsidRPr="00E1002C">
              <w:rPr>
                <w:sz w:val="20"/>
              </w:rPr>
              <w:t xml:space="preserve"> p</w:t>
            </w:r>
            <w:r>
              <w:rPr>
                <w:sz w:val="20"/>
              </w:rPr>
              <w:t>a</w:t>
            </w:r>
            <w:r w:rsidRPr="00E1002C">
              <w:rPr>
                <w:sz w:val="20"/>
              </w:rPr>
              <w:t>t</w:t>
            </w:r>
            <w:r>
              <w:rPr>
                <w:sz w:val="20"/>
              </w:rPr>
              <w:t>iënt</w:t>
            </w:r>
            <w:r w:rsidR="006161A8" w:rsidRPr="00E1002C">
              <w:rPr>
                <w:sz w:val="20"/>
              </w:rPr>
              <w:t xml:space="preserve"> </w:t>
            </w:r>
            <w:r>
              <w:rPr>
                <w:sz w:val="20"/>
              </w:rPr>
              <w:t>contact opneemt in verband met klachten of ongerustheid</w:t>
            </w:r>
            <w:r w:rsidR="002A2A05">
              <w:rPr>
                <w:sz w:val="20"/>
              </w:rPr>
              <w:t>:</w:t>
            </w:r>
            <w:r>
              <w:rPr>
                <w:sz w:val="20"/>
              </w:rPr>
              <w:t xml:space="preserve"> afspraak aanbieden op korte termijn</w:t>
            </w:r>
            <w:r w:rsidR="002A2A05">
              <w:rPr>
                <w:sz w:val="20"/>
              </w:rPr>
              <w:t xml:space="preserve"> op</w:t>
            </w:r>
            <w:r w:rsidR="006161A8" w:rsidRPr="00E1002C">
              <w:rPr>
                <w:sz w:val="20"/>
              </w:rPr>
              <w:t xml:space="preserve"> </w:t>
            </w:r>
            <w:r w:rsidR="00D774D1">
              <w:rPr>
                <w:sz w:val="20"/>
              </w:rPr>
              <w:t>PA/VS/DA-</w:t>
            </w:r>
            <w:r w:rsidR="006161A8" w:rsidRPr="00E1002C">
              <w:rPr>
                <w:sz w:val="20"/>
              </w:rPr>
              <w:t xml:space="preserve"> </w:t>
            </w:r>
            <w:r>
              <w:rPr>
                <w:sz w:val="20"/>
              </w:rPr>
              <w:t>of artsen</w:t>
            </w:r>
            <w:r w:rsidR="006161A8" w:rsidRPr="00E1002C">
              <w:rPr>
                <w:sz w:val="20"/>
              </w:rPr>
              <w:t>spr</w:t>
            </w:r>
            <w:r w:rsidR="00D205B3">
              <w:rPr>
                <w:sz w:val="20"/>
              </w:rPr>
              <w:t>eekuur.</w:t>
            </w:r>
          </w:p>
        </w:tc>
        <w:tc>
          <w:tcPr>
            <w:tcW w:w="2410" w:type="dxa"/>
          </w:tcPr>
          <w:p w14:paraId="7D26F4BD" w14:textId="7C0AE0F0" w:rsidR="00125014" w:rsidRPr="004727A8" w:rsidRDefault="00D774D1" w:rsidP="00970CE3">
            <w:pPr>
              <w:pStyle w:val="Bevoegdheden"/>
              <w:rPr>
                <w:rFonts w:ascii="Calibri" w:hAnsi="Calibri"/>
                <w:bCs/>
                <w:sz w:val="20"/>
              </w:rPr>
            </w:pPr>
            <w:r w:rsidRPr="00D774D1">
              <w:rPr>
                <w:rFonts w:ascii="Calibri" w:hAnsi="Calibri"/>
                <w:bCs/>
                <w:sz w:val="20"/>
                <w:szCs w:val="24"/>
              </w:rPr>
              <w:t>U: PA/VS/DA</w:t>
            </w:r>
          </w:p>
        </w:tc>
      </w:tr>
      <w:tr w:rsidR="00125014" w:rsidRPr="008A1BEE" w14:paraId="64108238" w14:textId="77777777" w:rsidTr="00D774D1">
        <w:trPr>
          <w:cantSplit/>
        </w:trPr>
        <w:tc>
          <w:tcPr>
            <w:tcW w:w="6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28" w:type="dxa"/>
            </w:tcMar>
          </w:tcPr>
          <w:p w14:paraId="2989F6E7" w14:textId="7FDB42F4" w:rsidR="00125014" w:rsidRDefault="00125014" w:rsidP="00970CE3">
            <w:pPr>
              <w:pStyle w:val="Plattetekst"/>
              <w:tabs>
                <w:tab w:val="left" w:pos="356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</w:t>
            </w:r>
            <w:r w:rsidRPr="008A1BEE">
              <w:rPr>
                <w:b/>
                <w:bCs/>
                <w:sz w:val="20"/>
              </w:rPr>
              <w:t>EGISTR</w:t>
            </w:r>
            <w:r>
              <w:rPr>
                <w:b/>
                <w:bCs/>
                <w:sz w:val="20"/>
              </w:rPr>
              <w:t>ATIE</w:t>
            </w:r>
          </w:p>
          <w:p w14:paraId="443428F1" w14:textId="77777777" w:rsidR="001A2023" w:rsidRPr="00091098" w:rsidRDefault="001A2023" w:rsidP="001A2023">
            <w:pPr>
              <w:pStyle w:val="Plattetekst"/>
              <w:tabs>
                <w:tab w:val="left" w:pos="356"/>
              </w:tabs>
              <w:ind w:left="360" w:hanging="360"/>
              <w:rPr>
                <w:bCs/>
                <w:sz w:val="20"/>
              </w:rPr>
            </w:pPr>
            <w:r w:rsidRPr="00091098">
              <w:rPr>
                <w:bCs/>
                <w:sz w:val="20"/>
              </w:rPr>
              <w:t>Registreer in EPD:</w:t>
            </w:r>
          </w:p>
          <w:p w14:paraId="20138935" w14:textId="568D4949" w:rsidR="001A2023" w:rsidRPr="00091098" w:rsidRDefault="00F632FB" w:rsidP="00347046">
            <w:pPr>
              <w:pStyle w:val="Plattetekst"/>
              <w:numPr>
                <w:ilvl w:val="0"/>
                <w:numId w:val="15"/>
              </w:numPr>
              <w:rPr>
                <w:bCs/>
                <w:sz w:val="20"/>
              </w:rPr>
            </w:pPr>
            <w:r>
              <w:rPr>
                <w:bCs/>
                <w:sz w:val="20"/>
              </w:rPr>
              <w:t>D</w:t>
            </w:r>
            <w:r w:rsidR="001A2023" w:rsidRPr="00091098">
              <w:rPr>
                <w:bCs/>
                <w:sz w:val="20"/>
              </w:rPr>
              <w:t xml:space="preserve">at </w:t>
            </w:r>
            <w:r w:rsidR="002A2A05">
              <w:rPr>
                <w:bCs/>
                <w:sz w:val="20"/>
              </w:rPr>
              <w:t>5-</w:t>
            </w:r>
            <w:proofErr w:type="gramStart"/>
            <w:r w:rsidR="002A2A05">
              <w:rPr>
                <w:bCs/>
                <w:sz w:val="20"/>
              </w:rPr>
              <w:t>FU crème</w:t>
            </w:r>
            <w:proofErr w:type="gramEnd"/>
            <w:r w:rsidR="002A2A05">
              <w:rPr>
                <w:bCs/>
                <w:sz w:val="20"/>
              </w:rPr>
              <w:t xml:space="preserve"> </w:t>
            </w:r>
            <w:r w:rsidR="001A2023">
              <w:rPr>
                <w:bCs/>
                <w:sz w:val="20"/>
              </w:rPr>
              <w:t>is voorgeschreven</w:t>
            </w:r>
            <w:r w:rsidR="00A1020A">
              <w:rPr>
                <w:bCs/>
                <w:sz w:val="20"/>
              </w:rPr>
              <w:t xml:space="preserve"> door de dermatoloog.</w:t>
            </w:r>
          </w:p>
          <w:p w14:paraId="2EB5973A" w14:textId="57BBA677" w:rsidR="00C9208C" w:rsidRPr="0080122A" w:rsidRDefault="00F632FB" w:rsidP="0080122A">
            <w:pPr>
              <w:pStyle w:val="Plattetekst"/>
              <w:numPr>
                <w:ilvl w:val="0"/>
                <w:numId w:val="15"/>
              </w:numPr>
              <w:tabs>
                <w:tab w:val="left" w:pos="356"/>
              </w:tabs>
              <w:rPr>
                <w:sz w:val="20"/>
              </w:rPr>
            </w:pPr>
            <w:r>
              <w:rPr>
                <w:bCs/>
                <w:sz w:val="20"/>
              </w:rPr>
              <w:t>V</w:t>
            </w:r>
            <w:r w:rsidR="001A2023" w:rsidRPr="00091098">
              <w:rPr>
                <w:bCs/>
                <w:sz w:val="20"/>
              </w:rPr>
              <w:t>oor welke indicatie</w:t>
            </w:r>
            <w:r w:rsidR="00A1020A">
              <w:rPr>
                <w:bCs/>
                <w:sz w:val="20"/>
              </w:rPr>
              <w:t>.</w:t>
            </w:r>
          </w:p>
          <w:p w14:paraId="3347C5ED" w14:textId="628DE865" w:rsidR="00347046" w:rsidRPr="00D774D1" w:rsidRDefault="00347046" w:rsidP="00D774D1">
            <w:pPr>
              <w:pStyle w:val="Plattetekst"/>
              <w:numPr>
                <w:ilvl w:val="0"/>
                <w:numId w:val="15"/>
              </w:numPr>
              <w:tabs>
                <w:tab w:val="left" w:pos="356"/>
              </w:tabs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Controleer of het recept is verstuurd/anderszins geregeld</w:t>
            </w:r>
            <w:r w:rsidR="00A1020A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0ECFD" w14:textId="49998A2F" w:rsidR="00125014" w:rsidRPr="004727A8" w:rsidRDefault="00E1002C" w:rsidP="00970CE3">
            <w:pPr>
              <w:pStyle w:val="Bevoegdheden"/>
              <w:rPr>
                <w:rFonts w:ascii="Calibri" w:hAnsi="Calibri"/>
                <w:bCs/>
                <w:sz w:val="20"/>
              </w:rPr>
            </w:pPr>
            <w:r w:rsidRPr="004727A8">
              <w:rPr>
                <w:rFonts w:ascii="Calibri" w:hAnsi="Calibri"/>
                <w:bCs/>
                <w:sz w:val="20"/>
              </w:rPr>
              <w:t xml:space="preserve"> </w:t>
            </w:r>
            <w:r w:rsidR="00D774D1" w:rsidRPr="00D774D1">
              <w:rPr>
                <w:rFonts w:ascii="Calibri" w:hAnsi="Calibri"/>
                <w:bCs/>
                <w:sz w:val="20"/>
                <w:szCs w:val="24"/>
              </w:rPr>
              <w:t>U: PA/VS/DA</w:t>
            </w:r>
          </w:p>
        </w:tc>
      </w:tr>
    </w:tbl>
    <w:p w14:paraId="5C6D4104" w14:textId="77777777" w:rsidR="00066741" w:rsidRDefault="00066741">
      <w:bookmarkStart w:id="0" w:name="_GoBack"/>
      <w:bookmarkEnd w:id="0"/>
    </w:p>
    <w:sectPr w:rsidR="0006674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3547F" w14:textId="77777777" w:rsidR="00CC67BF" w:rsidRDefault="00CC67BF" w:rsidP="00125014">
      <w:r>
        <w:separator/>
      </w:r>
    </w:p>
  </w:endnote>
  <w:endnote w:type="continuationSeparator" w:id="0">
    <w:p w14:paraId="4858460E" w14:textId="77777777" w:rsidR="00CC67BF" w:rsidRDefault="00CC67BF" w:rsidP="0012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 Sans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C0DE3" w14:textId="77777777" w:rsidR="00F632FB" w:rsidRDefault="00F632FB" w:rsidP="00970CE3">
    <w:pPr>
      <w:pStyle w:val="Voettekst"/>
      <w:tabs>
        <w:tab w:val="clear" w:pos="9072"/>
        <w:tab w:val="right" w:pos="8789"/>
      </w:tabs>
      <w:ind w:left="-709" w:right="-709"/>
      <w:rPr>
        <w:sz w:val="20"/>
      </w:rPr>
    </w:pPr>
    <w:r w:rsidRPr="004B7BA2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55C202E" wp14:editId="1A4B8105">
          <wp:simplePos x="0" y="0"/>
          <wp:positionH relativeFrom="column">
            <wp:posOffset>-465332</wp:posOffset>
          </wp:positionH>
          <wp:positionV relativeFrom="paragraph">
            <wp:posOffset>214630</wp:posOffset>
          </wp:positionV>
          <wp:extent cx="331614" cy="593767"/>
          <wp:effectExtent l="0" t="0" r="0" b="0"/>
          <wp:wrapNone/>
          <wp:docPr id="1" name="Afbeelding 1" descr="poppetj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ppetj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614" cy="593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0"/>
      </w:rPr>
      <w:t xml:space="preserve">© </w:t>
    </w:r>
    <w:r>
      <w:rPr>
        <w:noProof/>
        <w:sz w:val="20"/>
      </w:rPr>
      <w:t>Nederlands Vereniging voor Dermatologie en Venereologie</w:t>
    </w:r>
    <w:r>
      <w:rPr>
        <w:sz w:val="20"/>
      </w:rPr>
      <w:t xml:space="preserve"> - 2019  – versie 1.0</w:t>
    </w:r>
    <w:r>
      <w:rPr>
        <w:sz w:val="20"/>
      </w:rPr>
      <w:tab/>
      <w:t xml:space="preserve">pagina </w:t>
    </w:r>
    <w:r>
      <w:rPr>
        <w:sz w:val="20"/>
      </w:rPr>
      <w:fldChar w:fldCharType="begin"/>
    </w:r>
    <w:r>
      <w:rPr>
        <w:sz w:val="20"/>
      </w:rPr>
      <w:instrText xml:space="preserve"> PAGE  \* Arabic  \* MERGEFORMAT </w:instrText>
    </w:r>
    <w:r>
      <w:rPr>
        <w:sz w:val="20"/>
      </w:rPr>
      <w:fldChar w:fldCharType="separate"/>
    </w:r>
    <w:r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van </w:t>
    </w:r>
    <w:r w:rsidR="00D774D1">
      <w:rPr>
        <w:noProof/>
      </w:rPr>
      <w:fldChar w:fldCharType="begin"/>
    </w:r>
    <w:r w:rsidR="00D774D1">
      <w:rPr>
        <w:noProof/>
      </w:rPr>
      <w:instrText xml:space="preserve"> NUMPAGES  \* Arabic  \* MERGEFORMAT </w:instrText>
    </w:r>
    <w:r w:rsidR="00D774D1">
      <w:rPr>
        <w:noProof/>
      </w:rPr>
      <w:fldChar w:fldCharType="separate"/>
    </w:r>
    <w:r>
      <w:rPr>
        <w:noProof/>
      </w:rPr>
      <w:t>1</w:t>
    </w:r>
    <w:r w:rsidR="00D774D1">
      <w:rPr>
        <w:noProof/>
      </w:rPr>
      <w:fldChar w:fldCharType="end"/>
    </w:r>
  </w:p>
  <w:p w14:paraId="25FDAE02" w14:textId="0D709903" w:rsidR="00F632FB" w:rsidRDefault="00F632FB" w:rsidP="00970CE3">
    <w:pPr>
      <w:pStyle w:val="Voettekst"/>
      <w:rPr>
        <w:i/>
        <w:sz w:val="18"/>
      </w:rPr>
    </w:pPr>
    <w:r>
      <w:rPr>
        <w:sz w:val="20"/>
      </w:rPr>
      <w:br/>
    </w:r>
    <w:r w:rsidRPr="0033615A">
      <w:rPr>
        <w:i/>
        <w:sz w:val="18"/>
      </w:rPr>
      <w:t xml:space="preserve">Dit document is ter beschikking gesteld via de website van </w:t>
    </w:r>
    <w:r>
      <w:rPr>
        <w:i/>
        <w:sz w:val="18"/>
      </w:rPr>
      <w:t xml:space="preserve">Nederlandse Vereniging voor Dermatologie ten behoeve van gebruik, al of niet na aanpassing </w:t>
    </w:r>
    <w:r w:rsidRPr="0033615A">
      <w:rPr>
        <w:i/>
        <w:sz w:val="18"/>
      </w:rPr>
      <w:t xml:space="preserve">binnen </w:t>
    </w:r>
    <w:r>
      <w:rPr>
        <w:i/>
        <w:sz w:val="18"/>
      </w:rPr>
      <w:t>de</w:t>
    </w:r>
    <w:r w:rsidRPr="0033615A">
      <w:rPr>
        <w:i/>
        <w:sz w:val="18"/>
      </w:rPr>
      <w:t xml:space="preserve"> </w:t>
    </w:r>
    <w:r>
      <w:rPr>
        <w:i/>
        <w:sz w:val="18"/>
      </w:rPr>
      <w:t xml:space="preserve">eigen </w:t>
    </w:r>
    <w:r w:rsidRPr="0033615A">
      <w:rPr>
        <w:i/>
        <w:sz w:val="18"/>
      </w:rPr>
      <w:t xml:space="preserve">zorginstelling. Buiten deze toepassing geldt onverminderd het copyright van </w:t>
    </w:r>
    <w:r>
      <w:rPr>
        <w:i/>
        <w:sz w:val="18"/>
      </w:rPr>
      <w:t>de NVDV</w:t>
    </w:r>
    <w:r w:rsidRPr="0033615A">
      <w:rPr>
        <w:i/>
        <w:sz w:val="18"/>
      </w:rPr>
      <w:t xml:space="preserve">. </w:t>
    </w:r>
    <w:r>
      <w:rPr>
        <w:i/>
        <w:sz w:val="18"/>
      </w:rPr>
      <w:t>De NVDV</w:t>
    </w:r>
    <w:r w:rsidRPr="0033615A">
      <w:rPr>
        <w:i/>
        <w:sz w:val="18"/>
      </w:rPr>
      <w:t xml:space="preserve"> aanvaardt geen aansprakelijkheid voor eventuele onjuistheden.</w:t>
    </w:r>
    <w:r w:rsidRPr="00125014">
      <w:t xml:space="preserve"> </w:t>
    </w:r>
    <w:r>
      <w:rPr>
        <w:i/>
        <w:sz w:val="18"/>
      </w:rPr>
      <w:t>Het</w:t>
    </w:r>
    <w:r w:rsidRPr="00125014">
      <w:rPr>
        <w:i/>
        <w:sz w:val="18"/>
      </w:rPr>
      <w:t xml:space="preserve">t </w:t>
    </w:r>
    <w:r>
      <w:rPr>
        <w:i/>
        <w:sz w:val="18"/>
      </w:rPr>
      <w:t xml:space="preserve">is </w:t>
    </w:r>
    <w:r w:rsidRPr="00125014">
      <w:rPr>
        <w:i/>
        <w:sz w:val="18"/>
      </w:rPr>
      <w:t xml:space="preserve">een voorbeeld van hoe een protocol voor </w:t>
    </w:r>
    <w:r w:rsidR="00C9208C">
      <w:rPr>
        <w:i/>
        <w:sz w:val="18"/>
      </w:rPr>
      <w:t xml:space="preserve">5-FU behandeling </w:t>
    </w:r>
    <w:r w:rsidRPr="00125014">
      <w:rPr>
        <w:i/>
        <w:sz w:val="18"/>
      </w:rPr>
      <w:t>eruit zou kunnen zien. Het betekent niet dat dit protocol op elke dermatologisch polikliniek op de hier beschreven wijze moet worden toegepast</w:t>
    </w:r>
  </w:p>
  <w:p w14:paraId="100955D3" w14:textId="77777777" w:rsidR="00F632FB" w:rsidRDefault="00F632FB" w:rsidP="00970CE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B8501" w14:textId="77777777" w:rsidR="00CC67BF" w:rsidRDefault="00CC67BF" w:rsidP="00125014">
      <w:r>
        <w:separator/>
      </w:r>
    </w:p>
  </w:footnote>
  <w:footnote w:type="continuationSeparator" w:id="0">
    <w:p w14:paraId="60887351" w14:textId="77777777" w:rsidR="00CC67BF" w:rsidRDefault="00CC67BF" w:rsidP="0012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1559"/>
      <w:gridCol w:w="3827"/>
      <w:gridCol w:w="1134"/>
      <w:gridCol w:w="1843"/>
    </w:tblGrid>
    <w:tr w:rsidR="00F632FB" w:rsidRPr="009B46ED" w14:paraId="53842B97" w14:textId="77777777" w:rsidTr="008F284A">
      <w:trPr>
        <w:cantSplit/>
        <w:trHeight w:val="175"/>
      </w:trPr>
      <w:tc>
        <w:tcPr>
          <w:tcW w:w="1418" w:type="dxa"/>
          <w:vMerge w:val="restart"/>
          <w:vAlign w:val="center"/>
        </w:tcPr>
        <w:p w14:paraId="1A6B8736" w14:textId="77777777" w:rsidR="00F632FB" w:rsidRPr="000539DF" w:rsidRDefault="00F632FB" w:rsidP="00970CE3">
          <w:pPr>
            <w:tabs>
              <w:tab w:val="left" w:pos="1418"/>
            </w:tabs>
            <w:jc w:val="center"/>
            <w:rPr>
              <w:rFonts w:cs="Arial"/>
              <w:sz w:val="18"/>
            </w:rPr>
          </w:pPr>
          <w:r w:rsidRPr="000539DF">
            <w:rPr>
              <w:rFonts w:cs="Arial"/>
              <w:sz w:val="18"/>
            </w:rPr>
            <w:t>(logo van de instelling)</w:t>
          </w:r>
        </w:p>
      </w:tc>
      <w:tc>
        <w:tcPr>
          <w:tcW w:w="1559" w:type="dxa"/>
        </w:tcPr>
        <w:p w14:paraId="2A2EF198" w14:textId="77777777" w:rsidR="00F632FB" w:rsidRPr="003960BE" w:rsidRDefault="00F632FB" w:rsidP="00970CE3">
          <w:pPr>
            <w:tabs>
              <w:tab w:val="left" w:pos="1418"/>
            </w:tabs>
            <w:rPr>
              <w:rFonts w:cs="Arial"/>
              <w:bCs/>
              <w:sz w:val="20"/>
            </w:rPr>
          </w:pPr>
          <w:r w:rsidRPr="003960BE">
            <w:rPr>
              <w:rFonts w:cs="Arial"/>
              <w:sz w:val="20"/>
            </w:rPr>
            <w:t xml:space="preserve">titel/onderwerp </w:t>
          </w:r>
        </w:p>
      </w:tc>
      <w:tc>
        <w:tcPr>
          <w:tcW w:w="6804" w:type="dxa"/>
          <w:gridSpan w:val="3"/>
        </w:tcPr>
        <w:p w14:paraId="65F718ED" w14:textId="30856E63" w:rsidR="00F632FB" w:rsidRPr="008F284A" w:rsidRDefault="00F632FB" w:rsidP="00C46AEA">
          <w:pPr>
            <w:shd w:val="clear" w:color="auto" w:fill="FFFFFF"/>
            <w:spacing w:after="240"/>
            <w:outlineLvl w:val="0"/>
            <w:rPr>
              <w:rFonts w:ascii="RO Sans" w:hAnsi="RO Sans"/>
              <w:b/>
              <w:bCs/>
              <w:color w:val="000000"/>
              <w:kern w:val="36"/>
              <w:sz w:val="32"/>
              <w:szCs w:val="32"/>
            </w:rPr>
          </w:pPr>
          <w:r w:rsidRPr="008F284A">
            <w:rPr>
              <w:rFonts w:cs="Arial"/>
              <w:b/>
              <w:bCs/>
              <w:sz w:val="32"/>
              <w:szCs w:val="32"/>
            </w:rPr>
            <w:t>5-fluoro-uracil crème (5-FU) behandeling bij AK/Bowen/sBCC</w:t>
          </w:r>
        </w:p>
      </w:tc>
    </w:tr>
    <w:tr w:rsidR="00F632FB" w:rsidRPr="009B46ED" w14:paraId="2590E95A" w14:textId="77777777" w:rsidTr="008F284A">
      <w:trPr>
        <w:cantSplit/>
        <w:trHeight w:val="175"/>
      </w:trPr>
      <w:tc>
        <w:tcPr>
          <w:tcW w:w="1418" w:type="dxa"/>
          <w:vMerge/>
        </w:tcPr>
        <w:p w14:paraId="1089247D" w14:textId="77777777" w:rsidR="00F632FB" w:rsidRPr="003A1B79" w:rsidRDefault="00F632FB" w:rsidP="00970CE3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  <w:tcBorders>
            <w:bottom w:val="single" w:sz="4" w:space="0" w:color="auto"/>
          </w:tcBorders>
        </w:tcPr>
        <w:p w14:paraId="784980B6" w14:textId="77777777" w:rsidR="00F632FB" w:rsidRPr="003960BE" w:rsidRDefault="00F632FB" w:rsidP="00970CE3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doel</w:t>
          </w:r>
        </w:p>
      </w:tc>
      <w:tc>
        <w:tcPr>
          <w:tcW w:w="6804" w:type="dxa"/>
          <w:gridSpan w:val="3"/>
          <w:tcBorders>
            <w:bottom w:val="single" w:sz="4" w:space="0" w:color="auto"/>
          </w:tcBorders>
        </w:tcPr>
        <w:p w14:paraId="36DBB3E3" w14:textId="53794D6C" w:rsidR="00F632FB" w:rsidRPr="003960BE" w:rsidRDefault="00F632FB" w:rsidP="00970CE3">
          <w:pPr>
            <w:tabs>
              <w:tab w:val="left" w:pos="1418"/>
            </w:tabs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Eenduidig beleid en goede instructie aan pat</w:t>
          </w:r>
          <w:r w:rsidR="00D774D1">
            <w:rPr>
              <w:rFonts w:cs="Arial"/>
              <w:sz w:val="20"/>
            </w:rPr>
            <w:t>iënt geven</w:t>
          </w:r>
          <w:r w:rsidR="00F27976">
            <w:rPr>
              <w:rFonts w:cs="Arial"/>
              <w:sz w:val="20"/>
            </w:rPr>
            <w:t>.</w:t>
          </w:r>
        </w:p>
      </w:tc>
    </w:tr>
    <w:tr w:rsidR="00F632FB" w:rsidRPr="009B46ED" w14:paraId="512F5534" w14:textId="77777777" w:rsidTr="008F284A">
      <w:trPr>
        <w:cantSplit/>
        <w:trHeight w:val="175"/>
      </w:trPr>
      <w:tc>
        <w:tcPr>
          <w:tcW w:w="1418" w:type="dxa"/>
          <w:vMerge/>
        </w:tcPr>
        <w:p w14:paraId="4354EC06" w14:textId="77777777" w:rsidR="00F632FB" w:rsidRPr="003A1B79" w:rsidRDefault="00F632FB" w:rsidP="00970CE3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  <w:tcBorders>
            <w:bottom w:val="single" w:sz="4" w:space="0" w:color="auto"/>
          </w:tcBorders>
        </w:tcPr>
        <w:p w14:paraId="2BEF8337" w14:textId="77777777" w:rsidR="00F632FB" w:rsidRPr="003960BE" w:rsidRDefault="00F632FB" w:rsidP="00970CE3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 xml:space="preserve">bestemd voor </w:t>
          </w:r>
        </w:p>
      </w:tc>
      <w:tc>
        <w:tcPr>
          <w:tcW w:w="3827" w:type="dxa"/>
          <w:tcBorders>
            <w:bottom w:val="single" w:sz="4" w:space="0" w:color="auto"/>
          </w:tcBorders>
        </w:tcPr>
        <w:p w14:paraId="1E899113" w14:textId="30B5818A" w:rsidR="00F632FB" w:rsidRPr="00D774D1" w:rsidRDefault="00F27976" w:rsidP="00970CE3">
          <w:pPr>
            <w:tabs>
              <w:tab w:val="left" w:pos="1418"/>
            </w:tabs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Dermatoloog (D) / </w:t>
          </w:r>
          <w:r w:rsidR="00D774D1" w:rsidRPr="00D774D1">
            <w:rPr>
              <w:rFonts w:cs="Arial"/>
              <w:sz w:val="20"/>
            </w:rPr>
            <w:t xml:space="preserve">Physican Assistant (PA) </w:t>
          </w:r>
          <w:r w:rsidR="00D774D1">
            <w:rPr>
              <w:rFonts w:cs="Arial"/>
              <w:sz w:val="20"/>
            </w:rPr>
            <w:t xml:space="preserve">/ </w:t>
          </w:r>
          <w:r w:rsidR="00D774D1" w:rsidRPr="00D774D1">
            <w:rPr>
              <w:rFonts w:cs="Arial"/>
              <w:sz w:val="20"/>
            </w:rPr>
            <w:t xml:space="preserve">Verpleegkundig Specialist (VS) </w:t>
          </w:r>
          <w:r w:rsidR="00D774D1">
            <w:rPr>
              <w:rFonts w:cs="Arial"/>
              <w:sz w:val="20"/>
            </w:rPr>
            <w:t xml:space="preserve">/ </w:t>
          </w:r>
          <w:r w:rsidR="00D774D1" w:rsidRPr="00D774D1">
            <w:rPr>
              <w:rFonts w:cs="Arial"/>
              <w:sz w:val="20"/>
            </w:rPr>
            <w:t>Dokter</w:t>
          </w:r>
          <w:r w:rsidR="00D774D1">
            <w:rPr>
              <w:rFonts w:cs="Arial"/>
              <w:sz w:val="20"/>
            </w:rPr>
            <w:t>sassistente (DA)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1E8F534E" w14:textId="77777777" w:rsidR="00F632FB" w:rsidRPr="003960BE" w:rsidRDefault="00F632FB" w:rsidP="00970CE3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 xml:space="preserve">vastgesteld 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14:paraId="7B7BA329" w14:textId="77777777" w:rsidR="00F632FB" w:rsidRPr="003960BE" w:rsidRDefault="00F632FB" w:rsidP="00970CE3">
          <w:pPr>
            <w:tabs>
              <w:tab w:val="left" w:pos="1418"/>
            </w:tabs>
            <w:jc w:val="center"/>
            <w:rPr>
              <w:rFonts w:cs="Arial"/>
              <w:sz w:val="20"/>
            </w:rPr>
          </w:pPr>
          <w:r w:rsidRPr="003960BE">
            <w:rPr>
              <w:rFonts w:cs="Arial"/>
              <w:sz w:val="16"/>
            </w:rPr>
            <w:t>(datum)</w:t>
          </w:r>
        </w:p>
      </w:tc>
    </w:tr>
    <w:tr w:rsidR="00F632FB" w:rsidRPr="009B46ED" w14:paraId="66358B75" w14:textId="77777777" w:rsidTr="008F284A">
      <w:trPr>
        <w:cantSplit/>
        <w:trHeight w:val="180"/>
      </w:trPr>
      <w:tc>
        <w:tcPr>
          <w:tcW w:w="1418" w:type="dxa"/>
          <w:vMerge/>
        </w:tcPr>
        <w:p w14:paraId="1FE488BB" w14:textId="77777777" w:rsidR="00F632FB" w:rsidRPr="003A1B79" w:rsidRDefault="00F632FB" w:rsidP="00970CE3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</w:tcPr>
        <w:p w14:paraId="1D5E236F" w14:textId="77777777" w:rsidR="00F632FB" w:rsidRPr="003960BE" w:rsidRDefault="00F632FB" w:rsidP="00970CE3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auteur</w:t>
          </w:r>
        </w:p>
      </w:tc>
      <w:tc>
        <w:tcPr>
          <w:tcW w:w="3827" w:type="dxa"/>
        </w:tcPr>
        <w:p w14:paraId="3F822753" w14:textId="77777777" w:rsidR="00F632FB" w:rsidRPr="003960BE" w:rsidRDefault="00F632FB" w:rsidP="00970CE3">
          <w:pPr>
            <w:tabs>
              <w:tab w:val="left" w:pos="1418"/>
            </w:tabs>
            <w:jc w:val="center"/>
            <w:rPr>
              <w:rFonts w:cs="Arial"/>
              <w:sz w:val="20"/>
            </w:rPr>
          </w:pPr>
          <w:r w:rsidRPr="003960BE">
            <w:rPr>
              <w:rFonts w:cs="Arial"/>
              <w:sz w:val="16"/>
            </w:rPr>
            <w:t>(naam, functie)</w:t>
          </w:r>
        </w:p>
      </w:tc>
      <w:tc>
        <w:tcPr>
          <w:tcW w:w="1134" w:type="dxa"/>
        </w:tcPr>
        <w:p w14:paraId="7F2B785C" w14:textId="77777777" w:rsidR="00F632FB" w:rsidRPr="003960BE" w:rsidRDefault="00F632FB" w:rsidP="00970CE3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te herzien</w:t>
          </w:r>
        </w:p>
      </w:tc>
      <w:tc>
        <w:tcPr>
          <w:tcW w:w="1843" w:type="dxa"/>
        </w:tcPr>
        <w:p w14:paraId="41B56020" w14:textId="77777777" w:rsidR="00F632FB" w:rsidRPr="003960BE" w:rsidRDefault="00F632FB" w:rsidP="00970CE3">
          <w:pPr>
            <w:tabs>
              <w:tab w:val="left" w:pos="1418"/>
            </w:tabs>
            <w:jc w:val="center"/>
            <w:rPr>
              <w:rFonts w:cs="Arial"/>
              <w:sz w:val="20"/>
            </w:rPr>
          </w:pPr>
          <w:r w:rsidRPr="003960BE">
            <w:rPr>
              <w:rFonts w:cs="Arial"/>
              <w:sz w:val="16"/>
            </w:rPr>
            <w:t>(datum)</w:t>
          </w:r>
        </w:p>
      </w:tc>
    </w:tr>
    <w:tr w:rsidR="00F632FB" w:rsidRPr="009B46ED" w14:paraId="44CCCD39" w14:textId="77777777" w:rsidTr="008F284A">
      <w:trPr>
        <w:cantSplit/>
        <w:trHeight w:val="180"/>
      </w:trPr>
      <w:tc>
        <w:tcPr>
          <w:tcW w:w="1418" w:type="dxa"/>
        </w:tcPr>
        <w:p w14:paraId="2F33ED8F" w14:textId="77777777" w:rsidR="00F632FB" w:rsidRPr="003A1B79" w:rsidRDefault="00F632FB" w:rsidP="00970CE3">
          <w:pPr>
            <w:tabs>
              <w:tab w:val="left" w:pos="1418"/>
            </w:tabs>
            <w:rPr>
              <w:rFonts w:cs="Arial"/>
              <w:b/>
              <w:sz w:val="20"/>
            </w:rPr>
          </w:pPr>
        </w:p>
      </w:tc>
      <w:tc>
        <w:tcPr>
          <w:tcW w:w="1559" w:type="dxa"/>
        </w:tcPr>
        <w:p w14:paraId="762D498F" w14:textId="77777777" w:rsidR="00F632FB" w:rsidRPr="003960BE" w:rsidRDefault="00F632FB" w:rsidP="00970CE3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Beheerder</w:t>
          </w:r>
        </w:p>
      </w:tc>
      <w:tc>
        <w:tcPr>
          <w:tcW w:w="3827" w:type="dxa"/>
        </w:tcPr>
        <w:p w14:paraId="426BDF25" w14:textId="77777777" w:rsidR="00F632FB" w:rsidRPr="003960BE" w:rsidRDefault="00F632FB" w:rsidP="00970CE3">
          <w:pPr>
            <w:tabs>
              <w:tab w:val="left" w:pos="1418"/>
            </w:tabs>
            <w:jc w:val="center"/>
            <w:rPr>
              <w:rFonts w:cs="Arial"/>
              <w:sz w:val="16"/>
            </w:rPr>
          </w:pPr>
          <w:r w:rsidRPr="003960BE">
            <w:rPr>
              <w:rFonts w:cs="Arial"/>
              <w:sz w:val="16"/>
            </w:rPr>
            <w:t>(naam, functie)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14:paraId="3F5C735F" w14:textId="77777777" w:rsidR="00F632FB" w:rsidRPr="003960BE" w:rsidRDefault="00F632FB" w:rsidP="00970CE3">
          <w:pPr>
            <w:tabs>
              <w:tab w:val="left" w:pos="1418"/>
            </w:tabs>
            <w:rPr>
              <w:rFonts w:cs="Arial"/>
              <w:sz w:val="20"/>
            </w:rPr>
          </w:pPr>
          <w:r w:rsidRPr="003960BE">
            <w:rPr>
              <w:rFonts w:cs="Arial"/>
              <w:sz w:val="20"/>
            </w:rPr>
            <w:t>versie</w:t>
          </w:r>
        </w:p>
      </w:tc>
      <w:tc>
        <w:tcPr>
          <w:tcW w:w="1843" w:type="dxa"/>
          <w:tcBorders>
            <w:bottom w:val="single" w:sz="4" w:space="0" w:color="auto"/>
          </w:tcBorders>
        </w:tcPr>
        <w:p w14:paraId="58C2D0B0" w14:textId="77777777" w:rsidR="00F632FB" w:rsidRPr="003960BE" w:rsidRDefault="00F632FB" w:rsidP="00970CE3">
          <w:pPr>
            <w:tabs>
              <w:tab w:val="left" w:pos="1418"/>
            </w:tabs>
            <w:jc w:val="center"/>
            <w:rPr>
              <w:rFonts w:cs="Arial"/>
              <w:sz w:val="16"/>
            </w:rPr>
          </w:pPr>
        </w:p>
      </w:tc>
    </w:tr>
  </w:tbl>
  <w:p w14:paraId="7FE9E303" w14:textId="77777777" w:rsidR="00F632FB" w:rsidRPr="00B77B1A" w:rsidRDefault="00F632FB" w:rsidP="00970C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52536"/>
    <w:multiLevelType w:val="hybridMultilevel"/>
    <w:tmpl w:val="8916B3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86F2C"/>
    <w:multiLevelType w:val="hybridMultilevel"/>
    <w:tmpl w:val="93DE13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E4C51"/>
    <w:multiLevelType w:val="hybridMultilevel"/>
    <w:tmpl w:val="E8384E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14CCF"/>
    <w:multiLevelType w:val="hybridMultilevel"/>
    <w:tmpl w:val="B686AE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12B49"/>
    <w:multiLevelType w:val="hybridMultilevel"/>
    <w:tmpl w:val="A7A851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A4264"/>
    <w:multiLevelType w:val="hybridMultilevel"/>
    <w:tmpl w:val="7A4672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A2BE0"/>
    <w:multiLevelType w:val="hybridMultilevel"/>
    <w:tmpl w:val="ECAABA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01EE2"/>
    <w:multiLevelType w:val="hybridMultilevel"/>
    <w:tmpl w:val="D714D2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F2EBF"/>
    <w:multiLevelType w:val="hybridMultilevel"/>
    <w:tmpl w:val="3D36A922"/>
    <w:lvl w:ilvl="0" w:tplc="080E3B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C31C6"/>
    <w:multiLevelType w:val="hybridMultilevel"/>
    <w:tmpl w:val="624C6EE0"/>
    <w:lvl w:ilvl="0" w:tplc="080E3BE0">
      <w:start w:val="1"/>
      <w:numFmt w:val="bullet"/>
      <w:lvlText w:val="-"/>
      <w:lvlJc w:val="left"/>
      <w:pPr>
        <w:ind w:left="716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0" w15:restartNumberingAfterBreak="0">
    <w:nsid w:val="4E0446A1"/>
    <w:multiLevelType w:val="hybridMultilevel"/>
    <w:tmpl w:val="C19029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41F59"/>
    <w:multiLevelType w:val="hybridMultilevel"/>
    <w:tmpl w:val="5C0CD0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1E3F76">
      <w:numFmt w:val="bullet"/>
      <w:lvlText w:val="•"/>
      <w:lvlJc w:val="left"/>
      <w:pPr>
        <w:ind w:left="2505" w:hanging="1425"/>
      </w:pPr>
      <w:rPr>
        <w:rFonts w:ascii="Calibri" w:eastAsia="Times New Roman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34207"/>
    <w:multiLevelType w:val="hybridMultilevel"/>
    <w:tmpl w:val="B21EE0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8C431B"/>
    <w:multiLevelType w:val="hybridMultilevel"/>
    <w:tmpl w:val="5E7C3C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B3E9A"/>
    <w:multiLevelType w:val="hybridMultilevel"/>
    <w:tmpl w:val="C50298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F34C0"/>
    <w:multiLevelType w:val="hybridMultilevel"/>
    <w:tmpl w:val="E09660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11"/>
  </w:num>
  <w:num w:numId="6">
    <w:abstractNumId w:val="15"/>
  </w:num>
  <w:num w:numId="7">
    <w:abstractNumId w:val="10"/>
  </w:num>
  <w:num w:numId="8">
    <w:abstractNumId w:val="0"/>
  </w:num>
  <w:num w:numId="9">
    <w:abstractNumId w:val="3"/>
  </w:num>
  <w:num w:numId="10">
    <w:abstractNumId w:val="13"/>
  </w:num>
  <w:num w:numId="11">
    <w:abstractNumId w:val="4"/>
  </w:num>
  <w:num w:numId="12">
    <w:abstractNumId w:val="1"/>
  </w:num>
  <w:num w:numId="13">
    <w:abstractNumId w:val="6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8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14"/>
    <w:rsid w:val="00066741"/>
    <w:rsid w:val="00120402"/>
    <w:rsid w:val="00125014"/>
    <w:rsid w:val="00170044"/>
    <w:rsid w:val="001A2023"/>
    <w:rsid w:val="001C22F1"/>
    <w:rsid w:val="002531DC"/>
    <w:rsid w:val="00275D6A"/>
    <w:rsid w:val="0029735D"/>
    <w:rsid w:val="002A2A05"/>
    <w:rsid w:val="002F0591"/>
    <w:rsid w:val="00313D2A"/>
    <w:rsid w:val="00347046"/>
    <w:rsid w:val="004040CE"/>
    <w:rsid w:val="00453F72"/>
    <w:rsid w:val="004727A8"/>
    <w:rsid w:val="00504F1A"/>
    <w:rsid w:val="00546AAB"/>
    <w:rsid w:val="005A7A4F"/>
    <w:rsid w:val="006161A8"/>
    <w:rsid w:val="00677CB2"/>
    <w:rsid w:val="007515FD"/>
    <w:rsid w:val="0080122A"/>
    <w:rsid w:val="008F284A"/>
    <w:rsid w:val="009467C6"/>
    <w:rsid w:val="00970CE3"/>
    <w:rsid w:val="009A14CC"/>
    <w:rsid w:val="009D2DD3"/>
    <w:rsid w:val="009D7F23"/>
    <w:rsid w:val="00A1020A"/>
    <w:rsid w:val="00AA38F5"/>
    <w:rsid w:val="00AD6073"/>
    <w:rsid w:val="00B77240"/>
    <w:rsid w:val="00C46AEA"/>
    <w:rsid w:val="00C61674"/>
    <w:rsid w:val="00C9208C"/>
    <w:rsid w:val="00CC67BF"/>
    <w:rsid w:val="00D10F4B"/>
    <w:rsid w:val="00D205B3"/>
    <w:rsid w:val="00D774D1"/>
    <w:rsid w:val="00E1002C"/>
    <w:rsid w:val="00E349D1"/>
    <w:rsid w:val="00E35735"/>
    <w:rsid w:val="00F27976"/>
    <w:rsid w:val="00F63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0A388D"/>
  <w15:docId w15:val="{0FF9396F-99D1-4227-8D0B-5E5645A95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125014"/>
    <w:pPr>
      <w:spacing w:after="0" w:line="240" w:lineRule="auto"/>
    </w:pPr>
    <w:rPr>
      <w:rFonts w:ascii="Calibri" w:eastAsia="Times New Roman" w:hAnsi="Calibri" w:cs="Times New Roman"/>
      <w:szCs w:val="24"/>
      <w:lang w:eastAsia="nl-NL"/>
    </w:rPr>
  </w:style>
  <w:style w:type="paragraph" w:styleId="Kop1">
    <w:name w:val="heading 1"/>
    <w:basedOn w:val="Standaard"/>
    <w:link w:val="Kop1Char"/>
    <w:uiPriority w:val="9"/>
    <w:qFormat/>
    <w:rsid w:val="00C46AE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25014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2501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501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5014"/>
    <w:rPr>
      <w:rFonts w:ascii="Calibri" w:eastAsia="Times New Roman" w:hAnsi="Calibri" w:cs="Times New Roman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2501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25014"/>
    <w:rPr>
      <w:rFonts w:ascii="Calibri" w:eastAsia="Times New Roman" w:hAnsi="Calibri" w:cs="Times New Roman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2501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25014"/>
    <w:rPr>
      <w:rFonts w:ascii="Calibri" w:eastAsia="Times New Roman" w:hAnsi="Calibri" w:cs="Times New Roman"/>
      <w:szCs w:val="24"/>
      <w:lang w:eastAsia="nl-NL"/>
    </w:rPr>
  </w:style>
  <w:style w:type="paragraph" w:styleId="Plattetekst">
    <w:name w:val="Body Text"/>
    <w:basedOn w:val="Standaard"/>
    <w:link w:val="PlattetekstChar"/>
    <w:rsid w:val="00125014"/>
    <w:rPr>
      <w:szCs w:val="20"/>
    </w:rPr>
  </w:style>
  <w:style w:type="character" w:customStyle="1" w:styleId="PlattetekstChar">
    <w:name w:val="Platte tekst Char"/>
    <w:basedOn w:val="Standaardalinea-lettertype"/>
    <w:link w:val="Plattetekst"/>
    <w:rsid w:val="00125014"/>
    <w:rPr>
      <w:rFonts w:ascii="Calibri" w:eastAsia="Times New Roman" w:hAnsi="Calibri" w:cs="Times New Roman"/>
      <w:szCs w:val="20"/>
      <w:lang w:eastAsia="nl-NL"/>
    </w:rPr>
  </w:style>
  <w:style w:type="paragraph" w:customStyle="1" w:styleId="Bevoegdheden">
    <w:name w:val="Bevoegdheden"/>
    <w:basedOn w:val="Plattetekst"/>
    <w:rsid w:val="00125014"/>
    <w:pPr>
      <w:tabs>
        <w:tab w:val="left" w:pos="-720"/>
      </w:tabs>
      <w:suppressAutoHyphens/>
    </w:pPr>
    <w:rPr>
      <w:rFonts w:ascii="Univers" w:hAnsi="Univers"/>
      <w:sz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2501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25014"/>
    <w:rPr>
      <w:rFonts w:ascii="Segoe UI" w:eastAsia="Times New Roman" w:hAnsi="Segoe UI" w:cs="Segoe UI"/>
      <w:sz w:val="18"/>
      <w:szCs w:val="18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53F7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53F72"/>
    <w:rPr>
      <w:rFonts w:ascii="Calibri" w:eastAsia="Times New Roman" w:hAnsi="Calibri" w:cs="Times New Roman"/>
      <w:b/>
      <w:bCs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C46AEA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Revisie">
    <w:name w:val="Revision"/>
    <w:hidden/>
    <w:uiPriority w:val="99"/>
    <w:semiHidden/>
    <w:rsid w:val="00D774D1"/>
    <w:pPr>
      <w:spacing w:after="0" w:line="240" w:lineRule="auto"/>
    </w:pPr>
    <w:rPr>
      <w:rFonts w:ascii="Calibri" w:eastAsia="Times New Roman" w:hAnsi="Calibri" w:cs="Times New Roman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Jannes</dc:creator>
  <cp:keywords/>
  <dc:description/>
  <cp:lastModifiedBy>Jannes</cp:lastModifiedBy>
  <cp:revision>2</cp:revision>
  <dcterms:created xsi:type="dcterms:W3CDTF">2019-10-16T10:34:00Z</dcterms:created>
  <dcterms:modified xsi:type="dcterms:W3CDTF">2019-10-16T10:34:00Z</dcterms:modified>
</cp:coreProperties>
</file>